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7D2" w:rsidRPr="00690E48" w:rsidRDefault="00EA37D2" w:rsidP="00690E48">
      <w:pPr>
        <w:spacing w:after="120"/>
        <w:rPr>
          <w:rFonts w:ascii="Book Antiqua" w:hAnsi="Book Antiqua"/>
          <w:sz w:val="24"/>
          <w:szCs w:val="24"/>
        </w:rPr>
      </w:pPr>
    </w:p>
    <w:p w:rsidR="00EA37D2" w:rsidRPr="00EA37D2" w:rsidRDefault="00EA37D2" w:rsidP="00EA37D2">
      <w:pPr>
        <w:pBdr>
          <w:top w:val="nil"/>
          <w:left w:val="nil"/>
          <w:bottom w:val="nil"/>
          <w:right w:val="nil"/>
          <w:between w:val="nil"/>
          <w:bar w:val="nil"/>
        </w:pBdr>
        <w:spacing w:before="100" w:after="100" w:line="20" w:lineRule="atLeast"/>
        <w:jc w:val="center"/>
        <w:rPr>
          <w:rFonts w:ascii="Book Antiqua" w:eastAsia="Arial Unicode MS" w:hAnsi="Book Antiqua" w:cs="Times New Roman"/>
          <w:b/>
          <w:bCs/>
          <w:color w:val="000000"/>
          <w:sz w:val="24"/>
          <w:szCs w:val="24"/>
          <w:u w:color="000000"/>
          <w:bdr w:val="nil"/>
          <w:lang w:eastAsia="ru-RU"/>
        </w:rPr>
      </w:pPr>
      <w:r w:rsidRPr="00EA37D2">
        <w:rPr>
          <w:rFonts w:ascii="Book Antiqua" w:eastAsia="Arial Unicode MS" w:hAnsi="Book Antiqua" w:cs="Times New Roman"/>
          <w:b/>
          <w:bCs/>
          <w:color w:val="000000"/>
          <w:sz w:val="24"/>
          <w:szCs w:val="24"/>
          <w:u w:color="000000"/>
          <w:bdr w:val="nil"/>
          <w:lang w:eastAsia="ru-RU"/>
        </w:rPr>
        <w:t>ДОГОВОР ПОЖЕРТВОВАНИЯ № __</w:t>
      </w:r>
    </w:p>
    <w:tbl>
      <w:tblPr>
        <w:tblStyle w:val="TableNormal"/>
        <w:tblW w:w="93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12"/>
        <w:gridCol w:w="5200"/>
      </w:tblGrid>
      <w:tr w:rsidR="00EA37D2" w:rsidRPr="00690E48" w:rsidTr="002A7AC7">
        <w:trPr>
          <w:trHeight w:val="251"/>
          <w:jc w:val="center"/>
        </w:trPr>
        <w:tc>
          <w:tcPr>
            <w:tcW w:w="4112" w:type="dxa"/>
            <w:tcBorders>
              <w:top w:val="nil"/>
              <w:left w:val="nil"/>
              <w:bottom w:val="nil"/>
              <w:right w:val="nil"/>
            </w:tcBorders>
            <w:shd w:val="clear" w:color="auto" w:fill="auto"/>
            <w:tcMar>
              <w:top w:w="80" w:type="dxa"/>
              <w:left w:w="80" w:type="dxa"/>
              <w:bottom w:w="80" w:type="dxa"/>
              <w:right w:w="80" w:type="dxa"/>
            </w:tcMar>
          </w:tcPr>
          <w:p w:rsidR="00EA37D2" w:rsidRPr="00EA37D2" w:rsidRDefault="00EA37D2" w:rsidP="00EA37D2">
            <w:pPr>
              <w:spacing w:line="20" w:lineRule="atLeast"/>
              <w:rPr>
                <w:rFonts w:ascii="Book Antiqua" w:hAnsi="Book Antiqua"/>
                <w:color w:val="000000"/>
                <w:sz w:val="24"/>
                <w:szCs w:val="24"/>
                <w:u w:color="000000"/>
              </w:rPr>
            </w:pPr>
            <w:r w:rsidRPr="00EA37D2">
              <w:rPr>
                <w:rFonts w:ascii="Book Antiqua" w:hAnsi="Book Antiqua"/>
                <w:color w:val="000000"/>
                <w:sz w:val="24"/>
                <w:szCs w:val="24"/>
                <w:u w:color="000000"/>
              </w:rPr>
              <w:t xml:space="preserve">г. </w:t>
            </w:r>
            <w:r w:rsidRPr="00690E48">
              <w:rPr>
                <w:rFonts w:ascii="Book Antiqua" w:hAnsi="Book Antiqua"/>
                <w:color w:val="000000"/>
                <w:sz w:val="24"/>
                <w:szCs w:val="24"/>
                <w:u w:color="000000"/>
              </w:rPr>
              <w:t>Екатеринбург</w:t>
            </w:r>
          </w:p>
        </w:tc>
        <w:tc>
          <w:tcPr>
            <w:tcW w:w="5200" w:type="dxa"/>
            <w:tcBorders>
              <w:top w:val="nil"/>
              <w:left w:val="nil"/>
              <w:bottom w:val="nil"/>
              <w:right w:val="nil"/>
            </w:tcBorders>
            <w:shd w:val="clear" w:color="auto" w:fill="auto"/>
            <w:tcMar>
              <w:top w:w="80" w:type="dxa"/>
              <w:left w:w="80" w:type="dxa"/>
              <w:bottom w:w="80" w:type="dxa"/>
              <w:right w:w="80" w:type="dxa"/>
            </w:tcMar>
          </w:tcPr>
          <w:p w:rsidR="00EA37D2" w:rsidRPr="00EA37D2" w:rsidRDefault="00EA37D2" w:rsidP="00EA37D2">
            <w:pPr>
              <w:spacing w:line="20" w:lineRule="atLeast"/>
              <w:jc w:val="right"/>
              <w:rPr>
                <w:rFonts w:ascii="Book Antiqua" w:hAnsi="Book Antiqua"/>
                <w:color w:val="000000"/>
                <w:sz w:val="24"/>
                <w:szCs w:val="24"/>
                <w:u w:color="000000"/>
              </w:rPr>
            </w:pPr>
            <w:r w:rsidRPr="00EA37D2">
              <w:rPr>
                <w:rFonts w:ascii="Book Antiqua" w:hAnsi="Book Antiqua"/>
                <w:color w:val="000000"/>
                <w:sz w:val="24"/>
                <w:szCs w:val="24"/>
                <w:u w:color="000000"/>
              </w:rPr>
              <w:t>«__» ____________ 20</w:t>
            </w:r>
            <w:r w:rsidR="00AE50A3">
              <w:rPr>
                <w:rFonts w:ascii="Book Antiqua" w:hAnsi="Book Antiqua"/>
                <w:color w:val="000000"/>
                <w:sz w:val="24"/>
                <w:szCs w:val="24"/>
                <w:u w:color="000000"/>
                <w:lang w:val="en-US"/>
              </w:rPr>
              <w:t>2</w:t>
            </w:r>
            <w:bookmarkStart w:id="0" w:name="_GoBack"/>
            <w:bookmarkEnd w:id="0"/>
            <w:r w:rsidRPr="00EA37D2">
              <w:rPr>
                <w:rFonts w:ascii="Book Antiqua" w:hAnsi="Book Antiqua"/>
                <w:color w:val="000000"/>
                <w:sz w:val="24"/>
                <w:szCs w:val="24"/>
                <w:u w:color="000000"/>
              </w:rPr>
              <w:t>_ года</w:t>
            </w:r>
          </w:p>
        </w:tc>
      </w:tr>
    </w:tbl>
    <w:p w:rsidR="00EA37D2" w:rsidRPr="00EA37D2" w:rsidRDefault="00EA37D2" w:rsidP="00EA37D2">
      <w:pPr>
        <w:widowControl w:val="0"/>
        <w:pBdr>
          <w:top w:val="nil"/>
          <w:left w:val="nil"/>
          <w:bottom w:val="nil"/>
          <w:right w:val="nil"/>
          <w:between w:val="nil"/>
          <w:bar w:val="nil"/>
        </w:pBdr>
        <w:spacing w:before="100" w:after="100" w:line="240" w:lineRule="auto"/>
        <w:jc w:val="both"/>
        <w:rPr>
          <w:rFonts w:ascii="Book Antiqua" w:eastAsia="Arial Unicode MS" w:hAnsi="Book Antiqua" w:cs="Times New Roman"/>
          <w:color w:val="000000"/>
          <w:sz w:val="24"/>
          <w:szCs w:val="24"/>
          <w:u w:color="000000"/>
          <w:bdr w:val="nil"/>
          <w:lang w:eastAsia="ru-RU"/>
        </w:rPr>
      </w:pPr>
    </w:p>
    <w:p w:rsidR="00EA37D2" w:rsidRPr="00EA37D2" w:rsidRDefault="00EA37D2" w:rsidP="00EA37D2">
      <w:pPr>
        <w:pBdr>
          <w:top w:val="nil"/>
          <w:left w:val="nil"/>
          <w:bottom w:val="nil"/>
          <w:right w:val="nil"/>
          <w:between w:val="nil"/>
          <w:bar w:val="nil"/>
        </w:pBdr>
        <w:spacing w:before="100" w:after="100" w:line="20" w:lineRule="atLeast"/>
        <w:jc w:val="both"/>
        <w:rPr>
          <w:rFonts w:ascii="Book Antiqua" w:eastAsia="Arial Unicode MS" w:hAnsi="Book Antiqua" w:cs="Times New Roman"/>
          <w:b/>
          <w:bCs/>
          <w:color w:val="000000"/>
          <w:sz w:val="24"/>
          <w:szCs w:val="24"/>
          <w:u w:color="000000"/>
          <w:bdr w:val="nil"/>
          <w:lang w:eastAsia="ru-RU"/>
        </w:rPr>
      </w:pPr>
      <w:r w:rsidRPr="00EA37D2">
        <w:rPr>
          <w:rFonts w:ascii="Book Antiqua" w:eastAsia="Arial Unicode MS" w:hAnsi="Book Antiqua" w:cs="Times New Roman"/>
          <w:b/>
          <w:bCs/>
          <w:color w:val="000000"/>
          <w:sz w:val="24"/>
          <w:szCs w:val="24"/>
          <w:u w:color="000000"/>
          <w:bdr w:val="nil"/>
          <w:lang w:eastAsia="ru-RU"/>
        </w:rPr>
        <w:t>_________________</w:t>
      </w:r>
      <w:r w:rsidRPr="00690E48">
        <w:rPr>
          <w:rFonts w:ascii="Book Antiqua" w:eastAsia="Arial Unicode MS" w:hAnsi="Book Antiqua" w:cs="Times New Roman"/>
          <w:b/>
          <w:bCs/>
          <w:color w:val="000000"/>
          <w:sz w:val="24"/>
          <w:szCs w:val="24"/>
          <w:u w:color="000000"/>
          <w:bdr w:val="nil"/>
          <w:lang w:eastAsia="ru-RU"/>
        </w:rPr>
        <w:t>_________________________________________________________________</w:t>
      </w:r>
      <w:r w:rsidRPr="00EA37D2">
        <w:rPr>
          <w:rFonts w:ascii="Book Antiqua" w:eastAsia="Arial Unicode MS" w:hAnsi="Book Antiqua" w:cs="Times New Roman"/>
          <w:b/>
          <w:bCs/>
          <w:color w:val="000000"/>
          <w:sz w:val="24"/>
          <w:szCs w:val="24"/>
          <w:u w:color="000000"/>
          <w:bdr w:val="nil"/>
          <w:lang w:eastAsia="ru-RU"/>
        </w:rPr>
        <w:t xml:space="preserve">_ (ФИО) </w:t>
      </w:r>
      <w:r w:rsidRPr="00EA37D2">
        <w:rPr>
          <w:rFonts w:ascii="Book Antiqua" w:eastAsia="Arial Unicode MS" w:hAnsi="Book Antiqua" w:cs="Times New Roman"/>
          <w:color w:val="000000"/>
          <w:sz w:val="24"/>
          <w:szCs w:val="24"/>
          <w:u w:color="000000"/>
          <w:bdr w:val="nil"/>
          <w:lang w:eastAsia="ru-RU"/>
        </w:rPr>
        <w:t>или</w:t>
      </w:r>
    </w:p>
    <w:p w:rsidR="00EA37D2" w:rsidRPr="00EA37D2" w:rsidRDefault="00EA37D2" w:rsidP="00EA37D2">
      <w:pPr>
        <w:pBdr>
          <w:top w:val="nil"/>
          <w:left w:val="nil"/>
          <w:bottom w:val="nil"/>
          <w:right w:val="nil"/>
          <w:between w:val="nil"/>
          <w:bar w:val="nil"/>
        </w:pBdr>
        <w:spacing w:before="100" w:after="100" w:line="20" w:lineRule="atLeast"/>
        <w:jc w:val="both"/>
        <w:rPr>
          <w:rFonts w:ascii="Book Antiqua" w:eastAsia="Arial Unicode MS" w:hAnsi="Book Antiqua" w:cs="Times New Roman"/>
          <w:color w:val="000000"/>
          <w:sz w:val="24"/>
          <w:szCs w:val="24"/>
          <w:u w:color="000000"/>
          <w:bdr w:val="nil"/>
          <w:lang w:eastAsia="ru-RU"/>
        </w:rPr>
      </w:pPr>
      <w:r w:rsidRPr="00EA37D2">
        <w:rPr>
          <w:rFonts w:ascii="Book Antiqua" w:eastAsia="Arial Unicode MS" w:hAnsi="Book Antiqua" w:cs="Times New Roman"/>
          <w:b/>
          <w:bCs/>
          <w:color w:val="000000"/>
          <w:sz w:val="24"/>
          <w:szCs w:val="24"/>
          <w:u w:color="000000"/>
          <w:bdr w:val="nil"/>
          <w:lang w:eastAsia="ru-RU"/>
        </w:rPr>
        <w:t>______________</w:t>
      </w:r>
      <w:r w:rsidRPr="00690E48">
        <w:rPr>
          <w:rFonts w:ascii="Book Antiqua" w:eastAsia="Arial Unicode MS" w:hAnsi="Book Antiqua" w:cs="Times New Roman"/>
          <w:b/>
          <w:bCs/>
          <w:color w:val="000000"/>
          <w:sz w:val="24"/>
          <w:szCs w:val="24"/>
          <w:u w:color="000000"/>
          <w:bdr w:val="nil"/>
          <w:lang w:eastAsia="ru-RU"/>
        </w:rPr>
        <w:t>(</w:t>
      </w:r>
      <w:proofErr w:type="spellStart"/>
      <w:r w:rsidRPr="00690E48">
        <w:rPr>
          <w:rFonts w:ascii="Book Antiqua" w:eastAsia="Arial Unicode MS" w:hAnsi="Book Antiqua" w:cs="Times New Roman"/>
          <w:b/>
          <w:bCs/>
          <w:color w:val="000000"/>
          <w:sz w:val="24"/>
          <w:szCs w:val="24"/>
          <w:u w:color="000000"/>
          <w:bdr w:val="nil"/>
          <w:lang w:eastAsia="ru-RU"/>
        </w:rPr>
        <w:t>юр.лицо</w:t>
      </w:r>
      <w:proofErr w:type="spellEnd"/>
      <w:r w:rsidRPr="00690E48">
        <w:rPr>
          <w:rFonts w:ascii="Book Antiqua" w:eastAsia="Arial Unicode MS" w:hAnsi="Book Antiqua" w:cs="Times New Roman"/>
          <w:b/>
          <w:bCs/>
          <w:color w:val="000000"/>
          <w:sz w:val="24"/>
          <w:szCs w:val="24"/>
          <w:u w:color="000000"/>
          <w:bdr w:val="nil"/>
          <w:lang w:eastAsia="ru-RU"/>
        </w:rPr>
        <w:t>)</w:t>
      </w:r>
      <w:r w:rsidRPr="00EA37D2">
        <w:rPr>
          <w:rFonts w:ascii="Book Antiqua" w:eastAsia="Arial Unicode MS" w:hAnsi="Book Antiqua" w:cs="Times New Roman"/>
          <w:b/>
          <w:bCs/>
          <w:color w:val="000000"/>
          <w:sz w:val="24"/>
          <w:szCs w:val="24"/>
          <w:u w:color="000000"/>
          <w:bdr w:val="nil"/>
          <w:lang w:eastAsia="ru-RU"/>
        </w:rPr>
        <w:t xml:space="preserve">__________ </w:t>
      </w:r>
      <w:r w:rsidRPr="00EA37D2">
        <w:rPr>
          <w:rFonts w:ascii="Book Antiqua" w:eastAsia="Arial Unicode MS" w:hAnsi="Book Antiqua" w:cs="Times New Roman"/>
          <w:color w:val="000000"/>
          <w:sz w:val="24"/>
          <w:szCs w:val="24"/>
          <w:u w:color="000000"/>
          <w:bdr w:val="nil"/>
          <w:lang w:eastAsia="ru-RU"/>
        </w:rPr>
        <w:t xml:space="preserve">в лице _________________, действующего на основании ______________, именуемый в дальнейшем </w:t>
      </w:r>
      <w:r w:rsidRPr="00EA37D2">
        <w:rPr>
          <w:rFonts w:ascii="Book Antiqua" w:eastAsia="Arial Unicode MS" w:hAnsi="Book Antiqua" w:cs="Times New Roman"/>
          <w:b/>
          <w:bCs/>
          <w:color w:val="000000"/>
          <w:sz w:val="24"/>
          <w:szCs w:val="24"/>
          <w:u w:color="000000"/>
          <w:bdr w:val="nil"/>
          <w:lang w:eastAsia="ru-RU"/>
        </w:rPr>
        <w:t>«</w:t>
      </w:r>
      <w:r w:rsidRPr="00EA37D2">
        <w:rPr>
          <w:rFonts w:ascii="Book Antiqua" w:eastAsia="Arial Unicode MS" w:hAnsi="Book Antiqua" w:cs="Times New Roman"/>
          <w:b/>
          <w:bCs/>
          <w:i/>
          <w:iCs/>
          <w:color w:val="000000"/>
          <w:sz w:val="24"/>
          <w:szCs w:val="24"/>
          <w:u w:color="000000"/>
          <w:bdr w:val="nil"/>
          <w:lang w:eastAsia="ru-RU"/>
        </w:rPr>
        <w:t>Благотворитель</w:t>
      </w:r>
      <w:r w:rsidRPr="00EA37D2">
        <w:rPr>
          <w:rFonts w:ascii="Book Antiqua" w:eastAsia="Arial Unicode MS" w:hAnsi="Book Antiqua" w:cs="Times New Roman"/>
          <w:b/>
          <w:bCs/>
          <w:color w:val="000000"/>
          <w:sz w:val="24"/>
          <w:szCs w:val="24"/>
          <w:u w:color="000000"/>
          <w:bdr w:val="nil"/>
          <w:lang w:eastAsia="ru-RU"/>
        </w:rPr>
        <w:t>»</w:t>
      </w:r>
      <w:r w:rsidRPr="00EA37D2">
        <w:rPr>
          <w:rFonts w:ascii="Book Antiqua" w:eastAsia="Arial Unicode MS" w:hAnsi="Book Antiqua" w:cs="Times New Roman"/>
          <w:color w:val="000000"/>
          <w:sz w:val="24"/>
          <w:szCs w:val="24"/>
          <w:u w:color="000000"/>
          <w:bdr w:val="nil"/>
          <w:lang w:eastAsia="ru-RU"/>
        </w:rPr>
        <w:t>, с одной стороны, и</w:t>
      </w:r>
      <w:r w:rsidR="00AB4C76">
        <w:rPr>
          <w:rFonts w:ascii="Book Antiqua" w:eastAsia="Arial Unicode MS" w:hAnsi="Book Antiqua" w:cs="Times New Roman"/>
          <w:color w:val="000000"/>
          <w:sz w:val="24"/>
          <w:szCs w:val="24"/>
          <w:u w:color="000000"/>
          <w:bdr w:val="nil"/>
          <w:lang w:eastAsia="ru-RU"/>
        </w:rPr>
        <w:t xml:space="preserve"> </w:t>
      </w:r>
      <w:r w:rsidRPr="00690E48">
        <w:rPr>
          <w:rFonts w:ascii="Book Antiqua" w:eastAsia="Arial Unicode MS" w:hAnsi="Book Antiqua" w:cs="Times New Roman"/>
          <w:b/>
          <w:bCs/>
          <w:color w:val="000000"/>
          <w:sz w:val="24"/>
          <w:szCs w:val="24"/>
          <w:u w:color="000000"/>
          <w:bdr w:val="nil"/>
          <w:lang w:eastAsia="ru-RU"/>
        </w:rPr>
        <w:t xml:space="preserve">Частное Общеобразовательное Учреждение </w:t>
      </w:r>
      <w:r w:rsidRPr="00EA37D2">
        <w:rPr>
          <w:rFonts w:ascii="Book Antiqua" w:eastAsia="Arial Unicode MS" w:hAnsi="Book Antiqua" w:cs="Times New Roman"/>
          <w:b/>
          <w:bCs/>
          <w:color w:val="000000"/>
          <w:sz w:val="24"/>
          <w:szCs w:val="24"/>
          <w:u w:color="000000"/>
          <w:bdr w:val="nil"/>
          <w:lang w:eastAsia="ru-RU"/>
        </w:rPr>
        <w:t>«</w:t>
      </w:r>
      <w:r w:rsidRPr="00690E48">
        <w:rPr>
          <w:rFonts w:ascii="Book Antiqua" w:eastAsia="Arial Unicode MS" w:hAnsi="Book Antiqua" w:cs="Times New Roman"/>
          <w:b/>
          <w:bCs/>
          <w:color w:val="000000"/>
          <w:sz w:val="24"/>
          <w:szCs w:val="24"/>
          <w:u w:color="000000"/>
          <w:bdr w:val="nil"/>
          <w:lang w:eastAsia="ru-RU"/>
        </w:rPr>
        <w:t>Центр</w:t>
      </w:r>
      <w:r w:rsidRPr="00EA37D2">
        <w:rPr>
          <w:rFonts w:ascii="Book Antiqua" w:eastAsia="Arial Unicode MS" w:hAnsi="Book Antiqua" w:cs="Times New Roman"/>
          <w:b/>
          <w:bCs/>
          <w:color w:val="000000"/>
          <w:sz w:val="24"/>
          <w:szCs w:val="24"/>
          <w:u w:color="000000"/>
          <w:bdr w:val="nil"/>
          <w:lang w:eastAsia="ru-RU"/>
        </w:rPr>
        <w:t xml:space="preserve"> «</w:t>
      </w:r>
      <w:r w:rsidRPr="00690E48">
        <w:rPr>
          <w:rFonts w:ascii="Book Antiqua" w:eastAsia="Arial Unicode MS" w:hAnsi="Book Antiqua" w:cs="Times New Roman"/>
          <w:b/>
          <w:bCs/>
          <w:color w:val="000000"/>
          <w:sz w:val="24"/>
          <w:szCs w:val="24"/>
          <w:u w:color="000000"/>
          <w:bdr w:val="nil"/>
          <w:lang w:eastAsia="ru-RU"/>
        </w:rPr>
        <w:t>БЕЛЫЙ СЛОН</w:t>
      </w:r>
      <w:r w:rsidRPr="00EA37D2">
        <w:rPr>
          <w:rFonts w:ascii="Book Antiqua" w:eastAsia="Arial Unicode MS" w:hAnsi="Book Antiqua" w:cs="Times New Roman"/>
          <w:b/>
          <w:bCs/>
          <w:color w:val="000000"/>
          <w:sz w:val="24"/>
          <w:szCs w:val="24"/>
          <w:u w:color="000000"/>
          <w:bdr w:val="nil"/>
          <w:lang w:eastAsia="ru-RU"/>
        </w:rPr>
        <w:t>»</w:t>
      </w:r>
      <w:r w:rsidRPr="00EA37D2">
        <w:rPr>
          <w:rFonts w:ascii="Book Antiqua" w:eastAsia="Arial Unicode MS" w:hAnsi="Book Antiqua" w:cs="Times New Roman"/>
          <w:color w:val="000000"/>
          <w:sz w:val="24"/>
          <w:szCs w:val="24"/>
          <w:u w:color="000000"/>
          <w:bdr w:val="nil"/>
          <w:lang w:eastAsia="ru-RU"/>
        </w:rPr>
        <w:t xml:space="preserve">, в лице </w:t>
      </w:r>
      <w:r w:rsidRPr="00690E48">
        <w:rPr>
          <w:rFonts w:ascii="Book Antiqua" w:eastAsia="Arial Unicode MS" w:hAnsi="Book Antiqua" w:cs="Times New Roman"/>
          <w:color w:val="000000"/>
          <w:sz w:val="24"/>
          <w:szCs w:val="24"/>
          <w:u w:color="000000"/>
          <w:bdr w:val="nil"/>
          <w:lang w:eastAsia="ru-RU"/>
        </w:rPr>
        <w:t>Генерального Директора Федоренко Натальи Александровны</w:t>
      </w:r>
      <w:r w:rsidRPr="00EA37D2">
        <w:rPr>
          <w:rFonts w:ascii="Book Antiqua" w:eastAsia="Arial Unicode MS" w:hAnsi="Book Antiqua" w:cs="Times New Roman"/>
          <w:color w:val="000000"/>
          <w:sz w:val="24"/>
          <w:szCs w:val="24"/>
          <w:u w:color="000000"/>
          <w:bdr w:val="nil"/>
          <w:lang w:eastAsia="ru-RU"/>
        </w:rPr>
        <w:t>, действующ</w:t>
      </w:r>
      <w:r w:rsidR="00AB4C76">
        <w:rPr>
          <w:rFonts w:ascii="Book Antiqua" w:eastAsia="Arial Unicode MS" w:hAnsi="Book Antiqua" w:cs="Times New Roman"/>
          <w:color w:val="000000"/>
          <w:sz w:val="24"/>
          <w:szCs w:val="24"/>
          <w:u w:color="000000"/>
          <w:bdr w:val="nil"/>
          <w:lang w:eastAsia="ru-RU"/>
        </w:rPr>
        <w:t>е</w:t>
      </w:r>
      <w:r w:rsidRPr="00EA37D2">
        <w:rPr>
          <w:rFonts w:ascii="Book Antiqua" w:eastAsia="Arial Unicode MS" w:hAnsi="Book Antiqua" w:cs="Times New Roman"/>
          <w:color w:val="000000"/>
          <w:sz w:val="24"/>
          <w:szCs w:val="24"/>
          <w:u w:color="000000"/>
          <w:bdr w:val="nil"/>
          <w:lang w:eastAsia="ru-RU"/>
        </w:rPr>
        <w:t xml:space="preserve">й на основании </w:t>
      </w:r>
      <w:r w:rsidRPr="00690E48">
        <w:rPr>
          <w:rFonts w:ascii="Book Antiqua" w:eastAsia="Arial Unicode MS" w:hAnsi="Book Antiqua" w:cs="Times New Roman"/>
          <w:color w:val="000000"/>
          <w:sz w:val="24"/>
          <w:szCs w:val="24"/>
          <w:u w:color="000000"/>
          <w:bdr w:val="nil"/>
          <w:lang w:eastAsia="ru-RU"/>
        </w:rPr>
        <w:t>Устава</w:t>
      </w:r>
      <w:r w:rsidRPr="00EA37D2">
        <w:rPr>
          <w:rFonts w:ascii="Book Antiqua" w:eastAsia="Arial Unicode MS" w:hAnsi="Book Antiqua" w:cs="Times New Roman"/>
          <w:color w:val="000000"/>
          <w:sz w:val="24"/>
          <w:szCs w:val="24"/>
          <w:u w:color="000000"/>
          <w:bdr w:val="nil"/>
          <w:lang w:eastAsia="ru-RU"/>
        </w:rPr>
        <w:t>, именуем</w:t>
      </w:r>
      <w:r w:rsidR="00AB4C76">
        <w:rPr>
          <w:rFonts w:ascii="Book Antiqua" w:eastAsia="Arial Unicode MS" w:hAnsi="Book Antiqua" w:cs="Times New Roman"/>
          <w:color w:val="000000"/>
          <w:sz w:val="24"/>
          <w:szCs w:val="24"/>
          <w:u w:color="000000"/>
          <w:bdr w:val="nil"/>
          <w:lang w:eastAsia="ru-RU"/>
        </w:rPr>
        <w:t>о</w:t>
      </w:r>
      <w:r w:rsidRPr="00EA37D2">
        <w:rPr>
          <w:rFonts w:ascii="Book Antiqua" w:eastAsia="Arial Unicode MS" w:hAnsi="Book Antiqua" w:cs="Times New Roman"/>
          <w:color w:val="000000"/>
          <w:sz w:val="24"/>
          <w:szCs w:val="24"/>
          <w:u w:color="000000"/>
          <w:bdr w:val="nil"/>
          <w:lang w:eastAsia="ru-RU"/>
        </w:rPr>
        <w:t xml:space="preserve">й в дальнейшем </w:t>
      </w:r>
      <w:r w:rsidRPr="00EA37D2">
        <w:rPr>
          <w:rFonts w:ascii="Book Antiqua" w:eastAsia="Arial Unicode MS" w:hAnsi="Book Antiqua" w:cs="Times New Roman"/>
          <w:b/>
          <w:bCs/>
          <w:color w:val="000000"/>
          <w:sz w:val="24"/>
          <w:szCs w:val="24"/>
          <w:u w:color="000000"/>
          <w:bdr w:val="nil"/>
          <w:lang w:eastAsia="ru-RU"/>
        </w:rPr>
        <w:t>«</w:t>
      </w:r>
      <w:proofErr w:type="spellStart"/>
      <w:r w:rsidRPr="00EA37D2">
        <w:rPr>
          <w:rFonts w:ascii="Book Antiqua" w:eastAsia="Arial Unicode MS" w:hAnsi="Book Antiqua" w:cs="Times New Roman"/>
          <w:b/>
          <w:bCs/>
          <w:i/>
          <w:iCs/>
          <w:color w:val="000000"/>
          <w:sz w:val="24"/>
          <w:szCs w:val="24"/>
          <w:u w:color="000000"/>
          <w:bdr w:val="nil"/>
          <w:lang w:eastAsia="ru-RU"/>
        </w:rPr>
        <w:t>Благополучатель</w:t>
      </w:r>
      <w:proofErr w:type="spellEnd"/>
      <w:r w:rsidRPr="00EA37D2">
        <w:rPr>
          <w:rFonts w:ascii="Book Antiqua" w:eastAsia="Arial Unicode MS" w:hAnsi="Book Antiqua" w:cs="Times New Roman"/>
          <w:color w:val="000000"/>
          <w:sz w:val="24"/>
          <w:szCs w:val="24"/>
          <w:u w:color="000000"/>
          <w:bdr w:val="nil"/>
          <w:lang w:eastAsia="ru-RU"/>
        </w:rPr>
        <w:t>», с другой стороны,</w:t>
      </w:r>
      <w:r w:rsidRPr="00690E48">
        <w:rPr>
          <w:rFonts w:ascii="Book Antiqua" w:eastAsia="Arial Unicode MS" w:hAnsi="Book Antiqua" w:cs="Times New Roman"/>
          <w:color w:val="000000"/>
          <w:sz w:val="24"/>
          <w:szCs w:val="24"/>
          <w:u w:color="000000"/>
          <w:bdr w:val="nil"/>
          <w:lang w:eastAsia="ru-RU"/>
        </w:rPr>
        <w:t xml:space="preserve"> </w:t>
      </w:r>
      <w:r w:rsidRPr="00EA37D2">
        <w:rPr>
          <w:rFonts w:ascii="Book Antiqua" w:eastAsia="Arial Unicode MS" w:hAnsi="Book Antiqua" w:cs="Times New Roman"/>
          <w:color w:val="000000"/>
          <w:sz w:val="24"/>
          <w:szCs w:val="24"/>
          <w:u w:color="000000"/>
          <w:bdr w:val="nil"/>
          <w:lang w:eastAsia="ru-RU"/>
        </w:rPr>
        <w:t xml:space="preserve">в дальнейшем совместно именуемые </w:t>
      </w:r>
      <w:r w:rsidRPr="00EA37D2">
        <w:rPr>
          <w:rFonts w:ascii="Book Antiqua" w:eastAsia="Arial Unicode MS" w:hAnsi="Book Antiqua" w:cs="Times New Roman"/>
          <w:b/>
          <w:bCs/>
          <w:color w:val="000000"/>
          <w:sz w:val="24"/>
          <w:szCs w:val="24"/>
          <w:u w:color="000000"/>
          <w:bdr w:val="nil"/>
          <w:lang w:eastAsia="ru-RU"/>
        </w:rPr>
        <w:t>«</w:t>
      </w:r>
      <w:r w:rsidRPr="00EA37D2">
        <w:rPr>
          <w:rFonts w:ascii="Book Antiqua" w:eastAsia="Arial Unicode MS" w:hAnsi="Book Antiqua" w:cs="Times New Roman"/>
          <w:b/>
          <w:bCs/>
          <w:i/>
          <w:iCs/>
          <w:color w:val="000000"/>
          <w:sz w:val="24"/>
          <w:szCs w:val="24"/>
          <w:u w:color="000000"/>
          <w:bdr w:val="nil"/>
          <w:lang w:eastAsia="ru-RU"/>
        </w:rPr>
        <w:t>Стороны</w:t>
      </w:r>
      <w:r w:rsidRPr="00EA37D2">
        <w:rPr>
          <w:rFonts w:ascii="Book Antiqua" w:eastAsia="Arial Unicode MS" w:hAnsi="Book Antiqua" w:cs="Times New Roman"/>
          <w:b/>
          <w:bCs/>
          <w:color w:val="000000"/>
          <w:sz w:val="24"/>
          <w:szCs w:val="24"/>
          <w:u w:color="000000"/>
          <w:bdr w:val="nil"/>
          <w:lang w:eastAsia="ru-RU"/>
        </w:rPr>
        <w:t>»</w:t>
      </w:r>
      <w:r w:rsidRPr="00EA37D2">
        <w:rPr>
          <w:rFonts w:ascii="Book Antiqua" w:eastAsia="Arial Unicode MS" w:hAnsi="Book Antiqua" w:cs="Times New Roman"/>
          <w:color w:val="000000"/>
          <w:sz w:val="24"/>
          <w:szCs w:val="24"/>
          <w:u w:color="000000"/>
          <w:bdr w:val="nil"/>
          <w:lang w:eastAsia="ru-RU"/>
        </w:rPr>
        <w:t>, а по отдельности – «</w:t>
      </w:r>
      <w:r w:rsidRPr="00EA37D2">
        <w:rPr>
          <w:rFonts w:ascii="Book Antiqua" w:eastAsia="Arial Unicode MS" w:hAnsi="Book Antiqua" w:cs="Times New Roman"/>
          <w:b/>
          <w:bCs/>
          <w:i/>
          <w:iCs/>
          <w:color w:val="000000"/>
          <w:sz w:val="24"/>
          <w:szCs w:val="24"/>
          <w:u w:color="000000"/>
          <w:bdr w:val="nil"/>
          <w:lang w:eastAsia="ru-RU"/>
        </w:rPr>
        <w:t>Сторона</w:t>
      </w:r>
      <w:r w:rsidRPr="00EA37D2">
        <w:rPr>
          <w:rFonts w:ascii="Book Antiqua" w:eastAsia="Arial Unicode MS" w:hAnsi="Book Antiqua" w:cs="Times New Roman"/>
          <w:color w:val="000000"/>
          <w:sz w:val="24"/>
          <w:szCs w:val="24"/>
          <w:u w:color="000000"/>
          <w:bdr w:val="nil"/>
          <w:lang w:eastAsia="ru-RU"/>
        </w:rPr>
        <w:t>», руководствуясь действующим законодательством Российской Федерации, заключили настоящий договор</w:t>
      </w:r>
      <w:r w:rsidRPr="00EA37D2">
        <w:rPr>
          <w:rFonts w:ascii="Book Antiqua" w:eastAsia="Arial Unicode MS" w:hAnsi="Book Antiqua" w:cs="Times New Roman"/>
          <w:b/>
          <w:bCs/>
          <w:color w:val="000000"/>
          <w:sz w:val="24"/>
          <w:szCs w:val="24"/>
          <w:u w:color="000000"/>
          <w:bdr w:val="nil"/>
          <w:lang w:eastAsia="ru-RU"/>
        </w:rPr>
        <w:t xml:space="preserve"> </w:t>
      </w:r>
      <w:r w:rsidRPr="00EA37D2">
        <w:rPr>
          <w:rFonts w:ascii="Book Antiqua" w:eastAsia="Arial Unicode MS" w:hAnsi="Book Antiqua" w:cs="Times New Roman"/>
          <w:color w:val="000000"/>
          <w:sz w:val="24"/>
          <w:szCs w:val="24"/>
          <w:u w:color="000000"/>
          <w:bdr w:val="nil"/>
          <w:lang w:eastAsia="ru-RU"/>
        </w:rPr>
        <w:t>на осуществление безвозмездной благотворительной деятельности (пожертвования) в денежной форме (далее – «</w:t>
      </w:r>
      <w:r w:rsidRPr="00EA37D2">
        <w:rPr>
          <w:rFonts w:ascii="Book Antiqua" w:eastAsia="Arial Unicode MS" w:hAnsi="Book Antiqua" w:cs="Times New Roman"/>
          <w:b/>
          <w:bCs/>
          <w:i/>
          <w:iCs/>
          <w:color w:val="000000"/>
          <w:sz w:val="24"/>
          <w:szCs w:val="24"/>
          <w:u w:color="000000"/>
          <w:bdr w:val="nil"/>
          <w:lang w:eastAsia="ru-RU"/>
        </w:rPr>
        <w:t>Договор</w:t>
      </w:r>
      <w:r w:rsidRPr="00EA37D2">
        <w:rPr>
          <w:rFonts w:ascii="Book Antiqua" w:eastAsia="Arial Unicode MS" w:hAnsi="Book Antiqua" w:cs="Times New Roman"/>
          <w:color w:val="000000"/>
          <w:sz w:val="24"/>
          <w:szCs w:val="24"/>
          <w:u w:color="000000"/>
          <w:bdr w:val="nil"/>
          <w:lang w:eastAsia="ru-RU"/>
        </w:rPr>
        <w:t>») о нижеследующем:</w:t>
      </w:r>
    </w:p>
    <w:p w:rsidR="00EA37D2" w:rsidRPr="00EA37D2" w:rsidRDefault="00EA37D2" w:rsidP="00EA37D2">
      <w:pPr>
        <w:keepNext/>
        <w:numPr>
          <w:ilvl w:val="0"/>
          <w:numId w:val="2"/>
        </w:numPr>
        <w:pBdr>
          <w:top w:val="nil"/>
          <w:left w:val="nil"/>
          <w:bottom w:val="nil"/>
          <w:right w:val="nil"/>
          <w:between w:val="nil"/>
          <w:bar w:val="nil"/>
        </w:pBdr>
        <w:tabs>
          <w:tab w:val="left" w:pos="720"/>
        </w:tabs>
        <w:spacing w:before="100" w:after="100" w:line="20" w:lineRule="atLeast"/>
        <w:jc w:val="both"/>
        <w:outlineLvl w:val="0"/>
        <w:rPr>
          <w:rFonts w:ascii="Book Antiqua" w:eastAsia="Arial Unicode MS" w:hAnsi="Book Antiqua" w:cs="Times New Roman"/>
          <w:b/>
          <w:bCs/>
          <w:color w:val="000000"/>
          <w:sz w:val="24"/>
          <w:szCs w:val="24"/>
          <w:u w:color="000000"/>
          <w:bdr w:val="nil"/>
          <w:lang w:eastAsia="ru-RU"/>
        </w:rPr>
      </w:pPr>
      <w:r w:rsidRPr="00EA37D2">
        <w:rPr>
          <w:rFonts w:ascii="Book Antiqua" w:eastAsia="Arial Unicode MS" w:hAnsi="Book Antiqua" w:cs="Times New Roman"/>
          <w:b/>
          <w:bCs/>
          <w:color w:val="000000"/>
          <w:sz w:val="24"/>
          <w:szCs w:val="24"/>
          <w:u w:color="000000"/>
          <w:bdr w:val="nil"/>
          <w:lang w:eastAsia="ru-RU"/>
        </w:rPr>
        <w:t>Предмет Договора</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bookmarkStart w:id="1" w:name="_Ref416377740"/>
      <w:r w:rsidRPr="00EA37D2">
        <w:rPr>
          <w:rFonts w:ascii="Book Antiqua" w:eastAsia="Arial Unicode MS" w:hAnsi="Book Antiqua" w:cs="Times New Roman"/>
          <w:color w:val="000000"/>
          <w:sz w:val="24"/>
          <w:szCs w:val="24"/>
          <w:u w:color="000000"/>
          <w:bdr w:val="nil"/>
          <w:lang w:eastAsia="ru-RU"/>
        </w:rPr>
        <w:t xml:space="preserve">Благотворитель обязуется добровольно и бескорыстно (безвозмездно) в порядке осуществления благотворительного пожертвования передать в собственность </w:t>
      </w:r>
      <w:proofErr w:type="spellStart"/>
      <w:r w:rsidRPr="00EA37D2">
        <w:rPr>
          <w:rFonts w:ascii="Book Antiqua" w:eastAsia="Arial Unicode MS" w:hAnsi="Book Antiqua" w:cs="Times New Roman"/>
          <w:color w:val="000000"/>
          <w:sz w:val="24"/>
          <w:szCs w:val="24"/>
          <w:u w:color="000000"/>
          <w:bdr w:val="nil"/>
          <w:lang w:eastAsia="ru-RU"/>
        </w:rPr>
        <w:t>Благополучателя</w:t>
      </w:r>
      <w:bookmarkEnd w:id="1"/>
      <w:proofErr w:type="spellEnd"/>
      <w:r w:rsidRPr="00EA37D2">
        <w:rPr>
          <w:rFonts w:ascii="Book Antiqua" w:eastAsia="Arial Unicode MS" w:hAnsi="Book Antiqua" w:cs="Times New Roman"/>
          <w:color w:val="000000"/>
          <w:sz w:val="24"/>
          <w:szCs w:val="24"/>
          <w:u w:color="000000"/>
          <w:bdr w:val="nil"/>
          <w:lang w:eastAsia="ru-RU"/>
        </w:rPr>
        <w:t xml:space="preserve"> денежные средства в размере ________________ </w:t>
      </w:r>
      <w:r w:rsidRPr="00EA37D2">
        <w:rPr>
          <w:rFonts w:ascii="Book Antiqua" w:eastAsia="Arial Unicode MS" w:hAnsi="Book Antiqua" w:cs="Times New Roman"/>
          <w:color w:val="000000"/>
          <w:sz w:val="24"/>
          <w:szCs w:val="24"/>
          <w:u w:val="single" w:color="000000"/>
          <w:bdr w:val="nil"/>
          <w:lang w:eastAsia="ru-RU"/>
        </w:rPr>
        <w:t>(_____________________)</w:t>
      </w:r>
      <w:r w:rsidRPr="00EA37D2">
        <w:rPr>
          <w:rFonts w:ascii="Book Antiqua" w:eastAsia="Arial Unicode MS" w:hAnsi="Book Antiqua" w:cs="Times New Roman"/>
          <w:color w:val="000000"/>
          <w:sz w:val="24"/>
          <w:szCs w:val="24"/>
          <w:u w:color="000000"/>
          <w:bdr w:val="nil"/>
          <w:lang w:eastAsia="ru-RU"/>
        </w:rPr>
        <w:t xml:space="preserve"> рублей 00 коп. (далее – «</w:t>
      </w:r>
      <w:r w:rsidRPr="00EA37D2">
        <w:rPr>
          <w:rFonts w:ascii="Book Antiqua" w:eastAsia="Arial Unicode MS" w:hAnsi="Book Antiqua" w:cs="Times New Roman"/>
          <w:b/>
          <w:bCs/>
          <w:i/>
          <w:iCs/>
          <w:color w:val="000000"/>
          <w:sz w:val="24"/>
          <w:szCs w:val="24"/>
          <w:u w:color="000000"/>
          <w:bdr w:val="nil"/>
          <w:lang w:eastAsia="ru-RU"/>
        </w:rPr>
        <w:t>Пожертвование</w:t>
      </w:r>
      <w:r w:rsidRPr="00EA37D2">
        <w:rPr>
          <w:rFonts w:ascii="Book Antiqua" w:eastAsia="Arial Unicode MS" w:hAnsi="Book Antiqua" w:cs="Times New Roman"/>
          <w:color w:val="000000"/>
          <w:sz w:val="24"/>
          <w:szCs w:val="24"/>
          <w:u w:color="000000"/>
          <w:bdr w:val="nil"/>
          <w:lang w:eastAsia="ru-RU"/>
        </w:rPr>
        <w:t xml:space="preserve">»), а </w:t>
      </w:r>
      <w:proofErr w:type="spellStart"/>
      <w:r w:rsidRPr="00EA37D2">
        <w:rPr>
          <w:rFonts w:ascii="Book Antiqua" w:eastAsia="Arial Unicode MS" w:hAnsi="Book Antiqua" w:cs="Times New Roman"/>
          <w:color w:val="000000"/>
          <w:sz w:val="24"/>
          <w:szCs w:val="24"/>
          <w:u w:color="000000"/>
          <w:bdr w:val="nil"/>
          <w:lang w:eastAsia="ru-RU"/>
        </w:rPr>
        <w:t>Благополучатель</w:t>
      </w:r>
      <w:proofErr w:type="spellEnd"/>
      <w:r w:rsidRPr="00EA37D2">
        <w:rPr>
          <w:rFonts w:ascii="Book Antiqua" w:eastAsia="Arial Unicode MS" w:hAnsi="Book Antiqua" w:cs="Times New Roman"/>
          <w:color w:val="000000"/>
          <w:sz w:val="24"/>
          <w:szCs w:val="24"/>
          <w:u w:color="000000"/>
          <w:bdr w:val="nil"/>
          <w:lang w:eastAsia="ru-RU"/>
        </w:rPr>
        <w:t xml:space="preserve"> обязуется принять Пожертвование и использовать его для осуществления уставной деятельности.</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proofErr w:type="spellStart"/>
      <w:r w:rsidRPr="00EA37D2">
        <w:rPr>
          <w:rFonts w:ascii="Book Antiqua" w:eastAsia="Arial Unicode MS" w:hAnsi="Book Antiqua" w:cs="Times New Roman"/>
          <w:color w:val="000000"/>
          <w:sz w:val="24"/>
          <w:szCs w:val="24"/>
          <w:u w:color="000000"/>
          <w:bdr w:val="nil"/>
          <w:lang w:eastAsia="ru-RU"/>
        </w:rPr>
        <w:t>Благополучатель</w:t>
      </w:r>
      <w:proofErr w:type="spellEnd"/>
      <w:r w:rsidRPr="00EA37D2">
        <w:rPr>
          <w:rFonts w:ascii="Book Antiqua" w:eastAsia="Arial Unicode MS" w:hAnsi="Book Antiqua" w:cs="Times New Roman"/>
          <w:color w:val="000000"/>
          <w:sz w:val="24"/>
          <w:szCs w:val="24"/>
          <w:u w:color="000000"/>
          <w:bdr w:val="nil"/>
          <w:lang w:eastAsia="ru-RU"/>
        </w:rPr>
        <w:t xml:space="preserve"> является </w:t>
      </w:r>
      <w:r w:rsidR="0062709F" w:rsidRPr="00690E48">
        <w:rPr>
          <w:rFonts w:ascii="Book Antiqua" w:eastAsia="Arial Unicode MS" w:hAnsi="Book Antiqua" w:cs="Times New Roman"/>
          <w:color w:val="000000"/>
          <w:sz w:val="24"/>
          <w:szCs w:val="24"/>
          <w:u w:color="000000"/>
          <w:bdr w:val="nil"/>
          <w:lang w:eastAsia="ru-RU"/>
        </w:rPr>
        <w:t>социально-ориентированной некоммерческой организацией</w:t>
      </w:r>
      <w:r w:rsidRPr="00EA37D2">
        <w:rPr>
          <w:rFonts w:ascii="Book Antiqua" w:eastAsia="Arial Unicode MS" w:hAnsi="Book Antiqua" w:cs="Times New Roman"/>
          <w:color w:val="000000"/>
          <w:sz w:val="24"/>
          <w:szCs w:val="24"/>
          <w:u w:color="000000"/>
          <w:bdr w:val="nil"/>
          <w:lang w:eastAsia="ru-RU"/>
        </w:rPr>
        <w:t>, созданн</w:t>
      </w:r>
      <w:r w:rsidR="00690E48" w:rsidRPr="00690E48">
        <w:rPr>
          <w:rFonts w:ascii="Book Antiqua" w:eastAsia="Arial Unicode MS" w:hAnsi="Book Antiqua" w:cs="Times New Roman"/>
          <w:color w:val="000000"/>
          <w:sz w:val="24"/>
          <w:szCs w:val="24"/>
          <w:u w:color="000000"/>
          <w:bdr w:val="nil"/>
          <w:lang w:eastAsia="ru-RU"/>
        </w:rPr>
        <w:t>ой</w:t>
      </w:r>
      <w:r w:rsidRPr="00EA37D2">
        <w:rPr>
          <w:rFonts w:ascii="Book Antiqua" w:eastAsia="Arial Unicode MS" w:hAnsi="Book Antiqua" w:cs="Times New Roman"/>
          <w:color w:val="000000"/>
          <w:sz w:val="24"/>
          <w:szCs w:val="24"/>
          <w:u w:color="000000"/>
          <w:bdr w:val="nil"/>
          <w:lang w:eastAsia="ru-RU"/>
        </w:rPr>
        <w:t xml:space="preserve"> в соответствии с Федеральным законом «О некоммерческих организациях» и </w:t>
      </w:r>
      <w:r w:rsidR="00690E48" w:rsidRPr="00690E48">
        <w:rPr>
          <w:rFonts w:ascii="Book Antiqua" w:eastAsia="Arial Unicode MS" w:hAnsi="Book Antiqua" w:cs="Times New Roman"/>
          <w:color w:val="000000"/>
          <w:sz w:val="24"/>
          <w:szCs w:val="24"/>
          <w:u w:color="000000"/>
          <w:bdr w:val="nil"/>
          <w:lang w:eastAsia="ru-RU"/>
        </w:rPr>
        <w:t>состоящей в едином реестре сформированного</w:t>
      </w:r>
      <w:r w:rsidR="00690E48" w:rsidRPr="00690E48">
        <w:rPr>
          <w:rFonts w:ascii="Book Antiqua" w:hAnsi="Book Antiqua"/>
          <w:sz w:val="24"/>
          <w:szCs w:val="24"/>
        </w:rPr>
        <w:t xml:space="preserve"> </w:t>
      </w:r>
      <w:r w:rsidR="00690E48" w:rsidRPr="00690E48">
        <w:rPr>
          <w:rFonts w:ascii="Book Antiqua" w:eastAsia="Arial Unicode MS" w:hAnsi="Book Antiqua" w:cs="Times New Roman"/>
          <w:color w:val="000000"/>
          <w:sz w:val="24"/>
          <w:szCs w:val="24"/>
          <w:u w:color="000000"/>
          <w:bdr w:val="nil"/>
          <w:lang w:eastAsia="ru-RU"/>
        </w:rPr>
        <w:t>Министерством экономического развития Российской Федерации в соответствии с Постановлением Правительства Российской Федерации от 30 июля 2021 г. N 1290</w:t>
      </w:r>
      <w:r w:rsidRPr="00EA37D2">
        <w:rPr>
          <w:rFonts w:ascii="Book Antiqua" w:eastAsia="Arial Unicode MS" w:hAnsi="Book Antiqua" w:cs="Times New Roman"/>
          <w:color w:val="000000"/>
          <w:sz w:val="24"/>
          <w:szCs w:val="24"/>
          <w:u w:color="000000"/>
          <w:bdr w:val="nil"/>
          <w:lang w:eastAsia="ru-RU"/>
        </w:rPr>
        <w:t>, обладает необходимыми полномочиями для получения Пожертвования в интересах осуществления своей уставной деятельности.</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bookmarkStart w:id="2" w:name="_Ref418903887"/>
      <w:r w:rsidRPr="00EA37D2">
        <w:rPr>
          <w:rFonts w:ascii="Book Antiqua" w:eastAsia="Arial Unicode MS" w:hAnsi="Book Antiqua" w:cs="Times New Roman"/>
          <w:color w:val="000000"/>
          <w:sz w:val="24"/>
          <w:szCs w:val="24"/>
          <w:u w:color="000000"/>
          <w:bdr w:val="nil"/>
          <w:lang w:eastAsia="ru-RU"/>
        </w:rPr>
        <w:t xml:space="preserve">Благотворитель передает, а </w:t>
      </w:r>
      <w:proofErr w:type="spellStart"/>
      <w:r w:rsidRPr="00EA37D2">
        <w:rPr>
          <w:rFonts w:ascii="Book Antiqua" w:eastAsia="Arial Unicode MS" w:hAnsi="Book Antiqua" w:cs="Times New Roman"/>
          <w:color w:val="000000"/>
          <w:sz w:val="24"/>
          <w:szCs w:val="24"/>
          <w:u w:color="000000"/>
          <w:bdr w:val="nil"/>
          <w:lang w:eastAsia="ru-RU"/>
        </w:rPr>
        <w:t>Благополучатель</w:t>
      </w:r>
      <w:proofErr w:type="spellEnd"/>
      <w:r w:rsidRPr="00EA37D2">
        <w:rPr>
          <w:rFonts w:ascii="Book Antiqua" w:eastAsia="Arial Unicode MS" w:hAnsi="Book Antiqua" w:cs="Times New Roman"/>
          <w:color w:val="000000"/>
          <w:sz w:val="24"/>
          <w:szCs w:val="24"/>
          <w:u w:color="000000"/>
          <w:bdr w:val="nil"/>
          <w:lang w:eastAsia="ru-RU"/>
        </w:rPr>
        <w:t xml:space="preserve"> принимает Пожертвование и обязуется направлять его на цели, предусмотренные</w:t>
      </w:r>
      <w:bookmarkEnd w:id="2"/>
      <w:r w:rsidRPr="00EA37D2">
        <w:rPr>
          <w:rFonts w:ascii="Book Antiqua" w:eastAsia="Arial Unicode MS" w:hAnsi="Book Antiqua" w:cs="Times New Roman"/>
          <w:color w:val="000000"/>
          <w:sz w:val="24"/>
          <w:szCs w:val="24"/>
          <w:u w:color="000000"/>
          <w:bdr w:val="nil"/>
          <w:lang w:eastAsia="ru-RU"/>
        </w:rPr>
        <w:t xml:space="preserve"> разделом 2 Устава </w:t>
      </w:r>
      <w:proofErr w:type="spellStart"/>
      <w:r w:rsidRPr="00EA37D2">
        <w:rPr>
          <w:rFonts w:ascii="Book Antiqua" w:eastAsia="Arial Unicode MS" w:hAnsi="Book Antiqua" w:cs="Times New Roman"/>
          <w:color w:val="000000"/>
          <w:sz w:val="24"/>
          <w:szCs w:val="24"/>
          <w:u w:color="000000"/>
          <w:bdr w:val="nil"/>
          <w:lang w:eastAsia="ru-RU"/>
        </w:rPr>
        <w:t>Благополучателя</w:t>
      </w:r>
      <w:proofErr w:type="spellEnd"/>
      <w:r w:rsidRPr="00EA37D2">
        <w:rPr>
          <w:rFonts w:ascii="Book Antiqua" w:eastAsia="Arial Unicode MS" w:hAnsi="Book Antiqua" w:cs="Times New Roman"/>
          <w:color w:val="000000"/>
          <w:sz w:val="24"/>
          <w:szCs w:val="24"/>
          <w:u w:color="000000"/>
          <w:bdr w:val="nil"/>
          <w:lang w:eastAsia="ru-RU"/>
        </w:rPr>
        <w:t xml:space="preserve">. </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EA37D2">
        <w:rPr>
          <w:rFonts w:ascii="Book Antiqua" w:eastAsia="Arial Unicode MS" w:hAnsi="Book Antiqua" w:cs="Times New Roman"/>
          <w:color w:val="000000"/>
          <w:sz w:val="24"/>
          <w:szCs w:val="24"/>
          <w:u w:color="000000"/>
          <w:bdr w:val="nil"/>
          <w:lang w:eastAsia="ru-RU"/>
        </w:rPr>
        <w:t xml:space="preserve">Благотворитель подтверждает, что передаваемое </w:t>
      </w:r>
      <w:proofErr w:type="spellStart"/>
      <w:r w:rsidRPr="00EA37D2">
        <w:rPr>
          <w:rFonts w:ascii="Book Antiqua" w:eastAsia="Arial Unicode MS" w:hAnsi="Book Antiqua" w:cs="Times New Roman"/>
          <w:color w:val="000000"/>
          <w:sz w:val="24"/>
          <w:szCs w:val="24"/>
          <w:u w:color="000000"/>
          <w:bdr w:val="nil"/>
          <w:lang w:eastAsia="ru-RU"/>
        </w:rPr>
        <w:t>Благополучателю</w:t>
      </w:r>
      <w:proofErr w:type="spellEnd"/>
      <w:r w:rsidRPr="00EA37D2">
        <w:rPr>
          <w:rFonts w:ascii="Book Antiqua" w:eastAsia="Arial Unicode MS" w:hAnsi="Book Antiqua" w:cs="Times New Roman"/>
          <w:color w:val="000000"/>
          <w:sz w:val="24"/>
          <w:szCs w:val="24"/>
          <w:u w:color="000000"/>
          <w:bdr w:val="nil"/>
          <w:lang w:eastAsia="ru-RU"/>
        </w:rPr>
        <w:t xml:space="preserve"> Пожертвование принадлежит Благотворителю на праве собственности, Благотворитель имеет право единолично распоряжаться соответствующим имуществом или получил необходимые согласия и разрешения для такого распоряжения, а также что имущество не имеет никаких обременений. Стороны настоящим подтверждают, что им неизвестно о каких-либо обстоятельствах или требованиях, препятствующих передаче Пожертвования </w:t>
      </w:r>
      <w:proofErr w:type="spellStart"/>
      <w:r w:rsidRPr="00EA37D2">
        <w:rPr>
          <w:rFonts w:ascii="Book Antiqua" w:eastAsia="Arial Unicode MS" w:hAnsi="Book Antiqua" w:cs="Times New Roman"/>
          <w:color w:val="000000"/>
          <w:sz w:val="24"/>
          <w:szCs w:val="24"/>
          <w:u w:color="000000"/>
          <w:bdr w:val="nil"/>
          <w:lang w:eastAsia="ru-RU"/>
        </w:rPr>
        <w:t>Благополучателю</w:t>
      </w:r>
      <w:proofErr w:type="spellEnd"/>
      <w:r w:rsidRPr="00EA37D2">
        <w:rPr>
          <w:rFonts w:ascii="Book Antiqua" w:eastAsia="Arial Unicode MS" w:hAnsi="Book Antiqua" w:cs="Times New Roman"/>
          <w:color w:val="000000"/>
          <w:sz w:val="24"/>
          <w:szCs w:val="24"/>
          <w:u w:color="000000"/>
          <w:bdr w:val="nil"/>
          <w:lang w:eastAsia="ru-RU"/>
        </w:rPr>
        <w:t>.</w:t>
      </w:r>
    </w:p>
    <w:p w:rsidR="00EA37D2" w:rsidRPr="00EA37D2" w:rsidRDefault="00EA37D2" w:rsidP="00EA37D2">
      <w:pPr>
        <w:keepNext/>
        <w:numPr>
          <w:ilvl w:val="0"/>
          <w:numId w:val="2"/>
        </w:numPr>
        <w:pBdr>
          <w:top w:val="nil"/>
          <w:left w:val="nil"/>
          <w:bottom w:val="nil"/>
          <w:right w:val="nil"/>
          <w:between w:val="nil"/>
          <w:bar w:val="nil"/>
        </w:pBdr>
        <w:tabs>
          <w:tab w:val="left" w:pos="720"/>
        </w:tabs>
        <w:spacing w:before="100" w:after="100" w:line="20" w:lineRule="atLeast"/>
        <w:jc w:val="both"/>
        <w:outlineLvl w:val="0"/>
        <w:rPr>
          <w:rFonts w:ascii="Book Antiqua" w:eastAsia="Arial Unicode MS" w:hAnsi="Book Antiqua" w:cs="Times New Roman"/>
          <w:b/>
          <w:bCs/>
          <w:color w:val="000000"/>
          <w:sz w:val="24"/>
          <w:szCs w:val="24"/>
          <w:u w:color="000000"/>
          <w:bdr w:val="nil"/>
          <w:lang w:eastAsia="ru-RU"/>
        </w:rPr>
      </w:pPr>
      <w:r w:rsidRPr="00EA37D2">
        <w:rPr>
          <w:rFonts w:ascii="Book Antiqua" w:eastAsia="Arial Unicode MS" w:hAnsi="Book Antiqua" w:cs="Times New Roman"/>
          <w:b/>
          <w:bCs/>
          <w:color w:val="000000"/>
          <w:sz w:val="24"/>
          <w:szCs w:val="24"/>
          <w:u w:color="000000"/>
          <w:bdr w:val="nil"/>
          <w:lang w:eastAsia="ru-RU"/>
        </w:rPr>
        <w:t>Порядок передачи Пожертвования</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bookmarkStart w:id="3" w:name="_Ref416379652"/>
      <w:r w:rsidRPr="00EA37D2">
        <w:rPr>
          <w:rFonts w:ascii="Book Antiqua" w:eastAsia="Arial Unicode MS" w:hAnsi="Book Antiqua" w:cs="Times New Roman"/>
          <w:color w:val="000000"/>
          <w:sz w:val="24"/>
          <w:szCs w:val="24"/>
          <w:u w:color="000000"/>
          <w:bdr w:val="nil"/>
          <w:lang w:eastAsia="ru-RU"/>
        </w:rPr>
        <w:t xml:space="preserve">Благотворитель передает </w:t>
      </w:r>
      <w:proofErr w:type="spellStart"/>
      <w:r w:rsidRPr="00EA37D2">
        <w:rPr>
          <w:rFonts w:ascii="Book Antiqua" w:eastAsia="Arial Unicode MS" w:hAnsi="Book Antiqua" w:cs="Times New Roman"/>
          <w:color w:val="000000"/>
          <w:sz w:val="24"/>
          <w:szCs w:val="24"/>
          <w:u w:color="000000"/>
          <w:bdr w:val="nil"/>
          <w:lang w:eastAsia="ru-RU"/>
        </w:rPr>
        <w:t>Благополучателю</w:t>
      </w:r>
      <w:proofErr w:type="spellEnd"/>
      <w:r w:rsidRPr="00EA37D2">
        <w:rPr>
          <w:rFonts w:ascii="Book Antiqua" w:eastAsia="Arial Unicode MS" w:hAnsi="Book Antiqua" w:cs="Times New Roman"/>
          <w:color w:val="000000"/>
          <w:sz w:val="24"/>
          <w:szCs w:val="24"/>
          <w:u w:color="000000"/>
          <w:bdr w:val="nil"/>
          <w:lang w:eastAsia="ru-RU"/>
        </w:rPr>
        <w:t xml:space="preserve"> Пожертвование в </w:t>
      </w:r>
      <w:bookmarkEnd w:id="3"/>
      <w:r w:rsidRPr="00EA37D2">
        <w:rPr>
          <w:rFonts w:ascii="Book Antiqua" w:eastAsia="Arial Unicode MS" w:hAnsi="Book Antiqua" w:cs="Times New Roman"/>
          <w:color w:val="000000"/>
          <w:sz w:val="24"/>
          <w:szCs w:val="24"/>
          <w:u w:color="000000"/>
          <w:bdr w:val="nil"/>
          <w:lang w:eastAsia="ru-RU"/>
        </w:rPr>
        <w:t xml:space="preserve">течение 10 (десяти) календарных дней с даты заключения Договора. </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EA37D2">
        <w:rPr>
          <w:rFonts w:ascii="Book Antiqua" w:eastAsia="Arial Unicode MS" w:hAnsi="Book Antiqua" w:cs="Times New Roman"/>
          <w:color w:val="000000"/>
          <w:sz w:val="24"/>
          <w:szCs w:val="24"/>
          <w:u w:color="000000"/>
          <w:bdr w:val="nil"/>
          <w:lang w:eastAsia="ru-RU"/>
        </w:rPr>
        <w:t xml:space="preserve">Денежные средства перечисляются на банковский счет </w:t>
      </w:r>
      <w:proofErr w:type="spellStart"/>
      <w:r w:rsidRPr="00EA37D2">
        <w:rPr>
          <w:rFonts w:ascii="Book Antiqua" w:eastAsia="Arial Unicode MS" w:hAnsi="Book Antiqua" w:cs="Times New Roman"/>
          <w:color w:val="000000"/>
          <w:sz w:val="24"/>
          <w:szCs w:val="24"/>
          <w:u w:color="000000"/>
          <w:bdr w:val="nil"/>
          <w:lang w:eastAsia="ru-RU"/>
        </w:rPr>
        <w:t>Благополучателя</w:t>
      </w:r>
      <w:proofErr w:type="spellEnd"/>
      <w:r w:rsidRPr="00EA37D2">
        <w:rPr>
          <w:rFonts w:ascii="Book Antiqua" w:eastAsia="Arial Unicode MS" w:hAnsi="Book Antiqua" w:cs="Times New Roman"/>
          <w:color w:val="000000"/>
          <w:sz w:val="24"/>
          <w:szCs w:val="24"/>
          <w:u w:color="000000"/>
          <w:bdr w:val="nil"/>
          <w:lang w:eastAsia="ru-RU"/>
        </w:rPr>
        <w:t xml:space="preserve">, указанный в п. 6 настоящего Договора. Обязанность по передаче Пожертвования </w:t>
      </w:r>
      <w:r w:rsidRPr="00EA37D2">
        <w:rPr>
          <w:rFonts w:ascii="Book Antiqua" w:eastAsia="Arial Unicode MS" w:hAnsi="Book Antiqua" w:cs="Times New Roman"/>
          <w:color w:val="000000"/>
          <w:sz w:val="24"/>
          <w:szCs w:val="24"/>
          <w:u w:color="000000"/>
          <w:bdr w:val="nil"/>
          <w:lang w:eastAsia="ru-RU"/>
        </w:rPr>
        <w:lastRenderedPageBreak/>
        <w:t>в безналичной форме считается исполненной с даты списания денежных средств с банковского счета Благотворителя.</w:t>
      </w:r>
    </w:p>
    <w:p w:rsidR="00EA37D2" w:rsidRPr="00EA37D2" w:rsidRDefault="00EA37D2" w:rsidP="00EA37D2">
      <w:pPr>
        <w:keepNext/>
        <w:numPr>
          <w:ilvl w:val="0"/>
          <w:numId w:val="2"/>
        </w:numPr>
        <w:pBdr>
          <w:top w:val="nil"/>
          <w:left w:val="nil"/>
          <w:bottom w:val="nil"/>
          <w:right w:val="nil"/>
          <w:between w:val="nil"/>
          <w:bar w:val="nil"/>
        </w:pBdr>
        <w:tabs>
          <w:tab w:val="left" w:pos="720"/>
        </w:tabs>
        <w:spacing w:before="100" w:after="100" w:line="20" w:lineRule="atLeast"/>
        <w:jc w:val="both"/>
        <w:outlineLvl w:val="0"/>
        <w:rPr>
          <w:rFonts w:ascii="Book Antiqua" w:eastAsia="Arial Unicode MS" w:hAnsi="Book Antiqua" w:cs="Times New Roman"/>
          <w:b/>
          <w:bCs/>
          <w:color w:val="000000"/>
          <w:sz w:val="24"/>
          <w:szCs w:val="24"/>
          <w:u w:color="000000"/>
          <w:bdr w:val="nil"/>
          <w:lang w:eastAsia="ru-RU"/>
        </w:rPr>
      </w:pPr>
      <w:r w:rsidRPr="00EA37D2">
        <w:rPr>
          <w:rFonts w:ascii="Book Antiqua" w:eastAsia="Arial Unicode MS" w:hAnsi="Book Antiqua" w:cs="Times New Roman"/>
          <w:b/>
          <w:bCs/>
          <w:color w:val="000000"/>
          <w:sz w:val="24"/>
          <w:szCs w:val="24"/>
          <w:u w:color="000000"/>
          <w:bdr w:val="nil"/>
          <w:lang w:eastAsia="ru-RU"/>
        </w:rPr>
        <w:t>Права и обязанности Сторон</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EA37D2">
        <w:rPr>
          <w:rFonts w:ascii="Book Antiqua" w:eastAsia="Arial Unicode MS" w:hAnsi="Book Antiqua" w:cs="Times New Roman"/>
          <w:color w:val="000000"/>
          <w:sz w:val="24"/>
          <w:szCs w:val="24"/>
          <w:u w:color="000000"/>
          <w:bdr w:val="nil"/>
          <w:lang w:eastAsia="ru-RU"/>
        </w:rPr>
        <w:t>Благотворитель обязуется:</w:t>
      </w:r>
    </w:p>
    <w:p w:rsidR="00EA37D2" w:rsidRPr="00EA37D2" w:rsidRDefault="00EA37D2" w:rsidP="00EA37D2">
      <w:pPr>
        <w:numPr>
          <w:ilvl w:val="2"/>
          <w:numId w:val="2"/>
        </w:numPr>
        <w:pBdr>
          <w:top w:val="nil"/>
          <w:left w:val="nil"/>
          <w:bottom w:val="nil"/>
          <w:right w:val="nil"/>
          <w:between w:val="nil"/>
          <w:bar w:val="nil"/>
        </w:pBdr>
        <w:tabs>
          <w:tab w:val="left" w:pos="720"/>
        </w:tabs>
        <w:spacing w:before="100" w:after="100" w:line="20" w:lineRule="atLeast"/>
        <w:jc w:val="both"/>
        <w:outlineLvl w:val="2"/>
        <w:rPr>
          <w:rFonts w:ascii="Book Antiqua" w:eastAsia="Arial Unicode MS" w:hAnsi="Book Antiqua" w:cs="Times New Roman"/>
          <w:color w:val="000000"/>
          <w:sz w:val="24"/>
          <w:szCs w:val="24"/>
          <w:u w:color="000000"/>
          <w:bdr w:val="nil"/>
          <w:lang w:eastAsia="ru-RU"/>
        </w:rPr>
      </w:pPr>
      <w:r w:rsidRPr="00EA37D2">
        <w:rPr>
          <w:rFonts w:ascii="Book Antiqua" w:eastAsia="Arial Unicode MS" w:hAnsi="Book Antiqua" w:cs="Times New Roman"/>
          <w:color w:val="000000"/>
          <w:sz w:val="24"/>
          <w:szCs w:val="24"/>
          <w:u w:color="000000"/>
          <w:bdr w:val="nil"/>
          <w:lang w:eastAsia="ru-RU"/>
        </w:rPr>
        <w:t>передать Пожертвование в сроки и в порядке, определенные разделом 2 настоящего Договора.</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EA37D2">
        <w:rPr>
          <w:rFonts w:ascii="Book Antiqua" w:eastAsia="Arial Unicode MS" w:hAnsi="Book Antiqua" w:cs="Times New Roman"/>
          <w:color w:val="000000"/>
          <w:sz w:val="24"/>
          <w:szCs w:val="24"/>
          <w:u w:color="000000"/>
          <w:bdr w:val="nil"/>
          <w:lang w:eastAsia="ru-RU"/>
        </w:rPr>
        <w:t>Благотворитель имеет право:</w:t>
      </w:r>
    </w:p>
    <w:p w:rsidR="00EA37D2" w:rsidRPr="00EA37D2" w:rsidRDefault="00EA37D2" w:rsidP="00EA37D2">
      <w:pPr>
        <w:numPr>
          <w:ilvl w:val="2"/>
          <w:numId w:val="2"/>
        </w:numPr>
        <w:pBdr>
          <w:top w:val="nil"/>
          <w:left w:val="nil"/>
          <w:bottom w:val="nil"/>
          <w:right w:val="nil"/>
          <w:between w:val="nil"/>
          <w:bar w:val="nil"/>
        </w:pBdr>
        <w:tabs>
          <w:tab w:val="left" w:pos="720"/>
        </w:tabs>
        <w:spacing w:before="100" w:after="100" w:line="20" w:lineRule="atLeast"/>
        <w:jc w:val="both"/>
        <w:outlineLvl w:val="2"/>
        <w:rPr>
          <w:rFonts w:ascii="Book Antiqua" w:eastAsia="Arial Unicode MS" w:hAnsi="Book Antiqua" w:cs="Times New Roman"/>
          <w:color w:val="000000"/>
          <w:sz w:val="24"/>
          <w:szCs w:val="24"/>
          <w:u w:color="000000"/>
          <w:bdr w:val="nil"/>
          <w:lang w:eastAsia="ru-RU"/>
        </w:rPr>
      </w:pPr>
      <w:r w:rsidRPr="00EA37D2">
        <w:rPr>
          <w:rFonts w:ascii="Book Antiqua" w:eastAsia="Arial Unicode MS" w:hAnsi="Book Antiqua" w:cs="Times New Roman"/>
          <w:color w:val="000000"/>
          <w:sz w:val="24"/>
          <w:szCs w:val="24"/>
          <w:u w:color="000000"/>
          <w:bdr w:val="nil"/>
          <w:lang w:eastAsia="ru-RU"/>
        </w:rPr>
        <w:t>контролировать расходование Пожертвования на цели, указанные в п.1.3</w:t>
      </w:r>
      <w:r w:rsidRPr="00690E48">
        <w:rPr>
          <w:rFonts w:ascii="Book Antiqua" w:eastAsia="Arial Unicode MS" w:hAnsi="Book Antiqua" w:cs="Times New Roman"/>
          <w:color w:val="000000"/>
          <w:sz w:val="24"/>
          <w:szCs w:val="24"/>
          <w:u w:color="000000"/>
          <w:bdr w:val="nil"/>
          <w:lang w:eastAsia="ru-RU"/>
        </w:rPr>
        <w:t>. настоящего Договора; и</w:t>
      </w:r>
    </w:p>
    <w:p w:rsidR="00EA37D2" w:rsidRPr="00EA37D2" w:rsidRDefault="00EA37D2" w:rsidP="00EA37D2">
      <w:pPr>
        <w:numPr>
          <w:ilvl w:val="2"/>
          <w:numId w:val="2"/>
        </w:numPr>
        <w:pBdr>
          <w:top w:val="nil"/>
          <w:left w:val="nil"/>
          <w:bottom w:val="nil"/>
          <w:right w:val="nil"/>
          <w:between w:val="nil"/>
          <w:bar w:val="nil"/>
        </w:pBdr>
        <w:tabs>
          <w:tab w:val="left" w:pos="720"/>
        </w:tabs>
        <w:spacing w:before="100" w:after="100" w:line="20" w:lineRule="atLeast"/>
        <w:jc w:val="both"/>
        <w:outlineLvl w:val="2"/>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 xml:space="preserve">запрашивать копии и/или оригиналы документов, подтверждающих использование денежных средств, составляющих Пожертвование, в соответствии с условиями настоящего Договора. </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proofErr w:type="spellStart"/>
      <w:r w:rsidRPr="00690E48">
        <w:rPr>
          <w:rFonts w:ascii="Book Antiqua" w:eastAsia="Arial Unicode MS" w:hAnsi="Book Antiqua" w:cs="Times New Roman"/>
          <w:color w:val="000000"/>
          <w:sz w:val="24"/>
          <w:szCs w:val="24"/>
          <w:u w:color="000000"/>
          <w:bdr w:val="nil"/>
          <w:lang w:eastAsia="ru-RU"/>
        </w:rPr>
        <w:t>Благополучатель</w:t>
      </w:r>
      <w:proofErr w:type="spellEnd"/>
      <w:r w:rsidRPr="00690E48">
        <w:rPr>
          <w:rFonts w:ascii="Book Antiqua" w:eastAsia="Arial Unicode MS" w:hAnsi="Book Antiqua" w:cs="Times New Roman"/>
          <w:color w:val="000000"/>
          <w:sz w:val="24"/>
          <w:szCs w:val="24"/>
          <w:u w:color="000000"/>
          <w:bdr w:val="nil"/>
          <w:lang w:eastAsia="ru-RU"/>
        </w:rPr>
        <w:t xml:space="preserve"> обязуется:</w:t>
      </w:r>
    </w:p>
    <w:p w:rsidR="00EA37D2" w:rsidRPr="00EA37D2" w:rsidRDefault="00EA37D2" w:rsidP="00EA37D2">
      <w:pPr>
        <w:numPr>
          <w:ilvl w:val="2"/>
          <w:numId w:val="2"/>
        </w:numPr>
        <w:pBdr>
          <w:top w:val="nil"/>
          <w:left w:val="nil"/>
          <w:bottom w:val="nil"/>
          <w:right w:val="nil"/>
          <w:between w:val="nil"/>
          <w:bar w:val="nil"/>
        </w:pBdr>
        <w:tabs>
          <w:tab w:val="left" w:pos="720"/>
        </w:tabs>
        <w:spacing w:before="100" w:after="100" w:line="20" w:lineRule="atLeast"/>
        <w:jc w:val="both"/>
        <w:outlineLvl w:val="2"/>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использовать полученные от Благотворителя по настоящему Договору денежные средства строго в соответствии с действующим законодательством РФ и в рамках уставной деятельности;</w:t>
      </w:r>
    </w:p>
    <w:p w:rsidR="00EA37D2" w:rsidRPr="00EA37D2" w:rsidRDefault="00EA37D2" w:rsidP="00EA37D2">
      <w:pPr>
        <w:numPr>
          <w:ilvl w:val="2"/>
          <w:numId w:val="2"/>
        </w:numPr>
        <w:pBdr>
          <w:top w:val="nil"/>
          <w:left w:val="nil"/>
          <w:bottom w:val="nil"/>
          <w:right w:val="nil"/>
          <w:between w:val="nil"/>
          <w:bar w:val="nil"/>
        </w:pBdr>
        <w:tabs>
          <w:tab w:val="left" w:pos="720"/>
        </w:tabs>
        <w:spacing w:before="100" w:after="100" w:line="20" w:lineRule="atLeast"/>
        <w:jc w:val="both"/>
        <w:outlineLvl w:val="2"/>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 xml:space="preserve">использовать не менее 80 (восьмидесяти) процентов Пожертвования, внесенного в форме денежных средств, на цели, указанные в разделе 2 Устава </w:t>
      </w:r>
      <w:proofErr w:type="spellStart"/>
      <w:r w:rsidRPr="00690E48">
        <w:rPr>
          <w:rFonts w:ascii="Book Antiqua" w:eastAsia="Arial Unicode MS" w:hAnsi="Book Antiqua" w:cs="Times New Roman"/>
          <w:color w:val="000000"/>
          <w:sz w:val="24"/>
          <w:szCs w:val="24"/>
          <w:u w:color="000000"/>
          <w:bdr w:val="nil"/>
          <w:lang w:eastAsia="ru-RU"/>
        </w:rPr>
        <w:t>Благополучателя</w:t>
      </w:r>
      <w:proofErr w:type="spellEnd"/>
      <w:r w:rsidRPr="00690E48">
        <w:rPr>
          <w:rFonts w:ascii="Book Antiqua" w:eastAsia="Arial Unicode MS" w:hAnsi="Book Antiqua" w:cs="Times New Roman"/>
          <w:color w:val="000000"/>
          <w:sz w:val="24"/>
          <w:szCs w:val="24"/>
          <w:u w:color="000000"/>
          <w:bdr w:val="nil"/>
          <w:lang w:eastAsia="ru-RU"/>
        </w:rPr>
        <w:t xml:space="preserve">, в течение неограниченного периода времени с момента получения </w:t>
      </w:r>
      <w:proofErr w:type="spellStart"/>
      <w:r w:rsidRPr="00690E48">
        <w:rPr>
          <w:rFonts w:ascii="Book Antiqua" w:eastAsia="Arial Unicode MS" w:hAnsi="Book Antiqua" w:cs="Times New Roman"/>
          <w:color w:val="000000"/>
          <w:sz w:val="24"/>
          <w:szCs w:val="24"/>
          <w:u w:color="000000"/>
          <w:bdr w:val="nil"/>
          <w:lang w:eastAsia="ru-RU"/>
        </w:rPr>
        <w:t>Благополучателем</w:t>
      </w:r>
      <w:proofErr w:type="spellEnd"/>
      <w:r w:rsidRPr="00690E48">
        <w:rPr>
          <w:rFonts w:ascii="Book Antiqua" w:eastAsia="Arial Unicode MS" w:hAnsi="Book Antiqua" w:cs="Times New Roman"/>
          <w:color w:val="000000"/>
          <w:sz w:val="24"/>
          <w:szCs w:val="24"/>
          <w:u w:color="000000"/>
          <w:bdr w:val="nil"/>
          <w:lang w:eastAsia="ru-RU"/>
        </w:rPr>
        <w:t xml:space="preserve"> Пожертвования. Конкретные сроки и порядок использования Пожертвования определяются </w:t>
      </w:r>
      <w:proofErr w:type="spellStart"/>
      <w:r w:rsidRPr="00690E48">
        <w:rPr>
          <w:rFonts w:ascii="Book Antiqua" w:eastAsia="Arial Unicode MS" w:hAnsi="Book Antiqua" w:cs="Times New Roman"/>
          <w:color w:val="000000"/>
          <w:sz w:val="24"/>
          <w:szCs w:val="24"/>
          <w:u w:color="000000"/>
          <w:bdr w:val="nil"/>
          <w:lang w:eastAsia="ru-RU"/>
        </w:rPr>
        <w:t>Благополучателем</w:t>
      </w:r>
      <w:proofErr w:type="spellEnd"/>
      <w:r w:rsidRPr="00690E48">
        <w:rPr>
          <w:rFonts w:ascii="Book Antiqua" w:eastAsia="Arial Unicode MS" w:hAnsi="Book Antiqua" w:cs="Times New Roman"/>
          <w:color w:val="000000"/>
          <w:sz w:val="24"/>
          <w:szCs w:val="24"/>
          <w:u w:color="000000"/>
          <w:bdr w:val="nil"/>
          <w:lang w:eastAsia="ru-RU"/>
        </w:rPr>
        <w:t xml:space="preserve"> по собственному усмотрению. Не более 20 (двадцати) процентов Пожертвования может быть использовано </w:t>
      </w:r>
      <w:proofErr w:type="spellStart"/>
      <w:r w:rsidRPr="00690E48">
        <w:rPr>
          <w:rFonts w:ascii="Book Antiqua" w:eastAsia="Arial Unicode MS" w:hAnsi="Book Antiqua" w:cs="Times New Roman"/>
          <w:color w:val="000000"/>
          <w:sz w:val="24"/>
          <w:szCs w:val="24"/>
          <w:u w:color="000000"/>
          <w:bdr w:val="nil"/>
          <w:lang w:eastAsia="ru-RU"/>
        </w:rPr>
        <w:t>Благополучателем</w:t>
      </w:r>
      <w:proofErr w:type="spellEnd"/>
      <w:r w:rsidRPr="00690E48">
        <w:rPr>
          <w:rFonts w:ascii="Book Antiqua" w:eastAsia="Arial Unicode MS" w:hAnsi="Book Antiqua" w:cs="Times New Roman"/>
          <w:color w:val="000000"/>
          <w:sz w:val="24"/>
          <w:szCs w:val="24"/>
          <w:u w:color="000000"/>
          <w:bdr w:val="nil"/>
          <w:lang w:eastAsia="ru-RU"/>
        </w:rPr>
        <w:t xml:space="preserve"> на оплату организационных и административных расходов.</w:t>
      </w:r>
    </w:p>
    <w:p w:rsidR="00EA37D2" w:rsidRPr="00EA37D2" w:rsidRDefault="00EA37D2" w:rsidP="00EA37D2">
      <w:pPr>
        <w:keepNext/>
        <w:numPr>
          <w:ilvl w:val="0"/>
          <w:numId w:val="2"/>
        </w:numPr>
        <w:pBdr>
          <w:top w:val="nil"/>
          <w:left w:val="nil"/>
          <w:bottom w:val="nil"/>
          <w:right w:val="nil"/>
          <w:between w:val="nil"/>
          <w:bar w:val="nil"/>
        </w:pBdr>
        <w:tabs>
          <w:tab w:val="left" w:pos="720"/>
        </w:tabs>
        <w:spacing w:before="100" w:after="100" w:line="20" w:lineRule="atLeast"/>
        <w:jc w:val="both"/>
        <w:outlineLvl w:val="0"/>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b/>
          <w:bCs/>
          <w:color w:val="000000"/>
          <w:sz w:val="24"/>
          <w:szCs w:val="24"/>
          <w:u w:color="000000"/>
          <w:bdr w:val="nil"/>
          <w:lang w:eastAsia="ru-RU"/>
        </w:rPr>
        <w:t>Разрешение споров</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Все разногласия и споры, возникающие между Сторонами в связи или вследствие выполнения настоящего Договора, разрешаются путем переговоров.</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Стороны несут ответственность за достоверность информации, предоставляемой друг другу.</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A37D2" w:rsidRPr="00EA37D2" w:rsidRDefault="00EA37D2" w:rsidP="00EA37D2">
      <w:pPr>
        <w:numPr>
          <w:ilvl w:val="1"/>
          <w:numId w:val="2"/>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Договор регулируется и подлежит толкованию в соответствии с законодательством Российской Федерации.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в случае невозможности их разрешения путем переговоров подлежат разрешению в соответствии с законодательством Российской Федерации.</w:t>
      </w:r>
    </w:p>
    <w:p w:rsidR="00EA37D2" w:rsidRPr="00EA37D2" w:rsidRDefault="00EA37D2" w:rsidP="00EA37D2">
      <w:pPr>
        <w:keepNext/>
        <w:numPr>
          <w:ilvl w:val="0"/>
          <w:numId w:val="2"/>
        </w:numPr>
        <w:pBdr>
          <w:top w:val="nil"/>
          <w:left w:val="nil"/>
          <w:bottom w:val="nil"/>
          <w:right w:val="nil"/>
          <w:between w:val="nil"/>
          <w:bar w:val="nil"/>
        </w:pBdr>
        <w:tabs>
          <w:tab w:val="left" w:pos="720"/>
        </w:tabs>
        <w:spacing w:before="100" w:after="100" w:line="20" w:lineRule="atLeast"/>
        <w:jc w:val="both"/>
        <w:outlineLvl w:val="0"/>
        <w:rPr>
          <w:rFonts w:ascii="Book Antiqua" w:eastAsia="Arial Unicode MS" w:hAnsi="Book Antiqua" w:cs="Times New Roman"/>
          <w:b/>
          <w:bCs/>
          <w:color w:val="000000"/>
          <w:sz w:val="24"/>
          <w:szCs w:val="24"/>
          <w:u w:color="000000"/>
          <w:bdr w:val="nil"/>
          <w:lang w:eastAsia="ru-RU"/>
        </w:rPr>
      </w:pPr>
      <w:r w:rsidRPr="00690E48">
        <w:rPr>
          <w:rFonts w:ascii="Book Antiqua" w:eastAsia="Arial Unicode MS" w:hAnsi="Book Antiqua" w:cs="Times New Roman"/>
          <w:b/>
          <w:bCs/>
          <w:color w:val="000000"/>
          <w:sz w:val="24"/>
          <w:szCs w:val="24"/>
          <w:u w:color="000000"/>
          <w:bdr w:val="nil"/>
          <w:lang w:eastAsia="ru-RU"/>
        </w:rPr>
        <w:t>Прочие условия</w:t>
      </w:r>
    </w:p>
    <w:p w:rsidR="00EA37D2" w:rsidRPr="00EA37D2" w:rsidRDefault="00EA37D2" w:rsidP="00EA37D2">
      <w:pPr>
        <w:numPr>
          <w:ilvl w:val="1"/>
          <w:numId w:val="3"/>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 xml:space="preserve">Пожертвование не облагается НДС на основании </w:t>
      </w:r>
      <w:proofErr w:type="spellStart"/>
      <w:r w:rsidRPr="00690E48">
        <w:rPr>
          <w:rFonts w:ascii="Book Antiqua" w:eastAsia="Arial Unicode MS" w:hAnsi="Book Antiqua" w:cs="Times New Roman"/>
          <w:color w:val="000000"/>
          <w:sz w:val="24"/>
          <w:szCs w:val="24"/>
          <w:u w:color="000000"/>
          <w:bdr w:val="nil"/>
          <w:lang w:eastAsia="ru-RU"/>
        </w:rPr>
        <w:t>пп</w:t>
      </w:r>
      <w:proofErr w:type="spellEnd"/>
      <w:r w:rsidRPr="00690E48">
        <w:rPr>
          <w:rFonts w:ascii="Book Antiqua" w:eastAsia="Arial Unicode MS" w:hAnsi="Book Antiqua" w:cs="Times New Roman"/>
          <w:color w:val="000000"/>
          <w:sz w:val="24"/>
          <w:szCs w:val="24"/>
          <w:u w:color="000000"/>
          <w:bdr w:val="nil"/>
          <w:lang w:eastAsia="ru-RU"/>
        </w:rPr>
        <w:t>. 12 п. 3 ст. 149 Налогового кодекса Российской Федерации.</w:t>
      </w:r>
    </w:p>
    <w:p w:rsidR="00EA37D2" w:rsidRPr="00EA37D2" w:rsidRDefault="00EA37D2" w:rsidP="00EA37D2">
      <w:pPr>
        <w:numPr>
          <w:ilvl w:val="1"/>
          <w:numId w:val="3"/>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 xml:space="preserve">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 ставшие известными Сторонам в связи с обсуждением, заключением и исполнением настоящего Договора или </w:t>
      </w:r>
      <w:r w:rsidRPr="00690E48">
        <w:rPr>
          <w:rFonts w:ascii="Book Antiqua" w:eastAsia="Arial Unicode MS" w:hAnsi="Book Antiqua" w:cs="Times New Roman"/>
          <w:color w:val="000000"/>
          <w:sz w:val="24"/>
          <w:szCs w:val="24"/>
          <w:u w:color="000000"/>
          <w:bdr w:val="nil"/>
          <w:lang w:eastAsia="ru-RU"/>
        </w:rPr>
        <w:lastRenderedPageBreak/>
        <w:t>приложений, дополнительных соглашений к нему. Под конфиденциальной информацией Стороны понимают информацию, предоставляемую одной Стороной (или аффилированным лицом) или от имени одной Стороны (или аффилированного лица) другой Стороне по настоящему Договору, которая отмечена как конфиденциальная или которая разумно должна пониматься как конфиденциальная ввиду обстоятельств, при которых она была предоставлена. Конфиденциальная информация не включает в себя информацию, которая уже была известна получателю, которая стала общедоступной не по вине получателя, которая была самостоятельно разработана получателем или которая была на законных основаниях предоставлена получателю третьим лицом или разрешена к раскрытию Стороной, передающей ее.</w:t>
      </w:r>
    </w:p>
    <w:p w:rsidR="00EA37D2" w:rsidRPr="00690E48" w:rsidRDefault="00EA37D2" w:rsidP="00EA37D2">
      <w:pPr>
        <w:numPr>
          <w:ilvl w:val="1"/>
          <w:numId w:val="3"/>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 xml:space="preserve">Благотворитель дает </w:t>
      </w:r>
      <w:proofErr w:type="spellStart"/>
      <w:r w:rsidRPr="00690E48">
        <w:rPr>
          <w:rFonts w:ascii="Book Antiqua" w:eastAsia="Arial Unicode MS" w:hAnsi="Book Antiqua" w:cs="Times New Roman"/>
          <w:color w:val="000000"/>
          <w:sz w:val="24"/>
          <w:szCs w:val="24"/>
          <w:u w:color="000000"/>
          <w:bdr w:val="nil"/>
          <w:lang w:eastAsia="ru-RU"/>
        </w:rPr>
        <w:t>Благополучателю</w:t>
      </w:r>
      <w:proofErr w:type="spellEnd"/>
      <w:r w:rsidRPr="00690E48">
        <w:rPr>
          <w:rFonts w:ascii="Book Antiqua" w:eastAsia="Arial Unicode MS" w:hAnsi="Book Antiqua" w:cs="Times New Roman"/>
          <w:color w:val="000000"/>
          <w:sz w:val="24"/>
          <w:szCs w:val="24"/>
          <w:u w:color="000000"/>
          <w:bdr w:val="nil"/>
          <w:lang w:eastAsia="ru-RU"/>
        </w:rPr>
        <w:t xml:space="preserve"> свое согласие на раскрытие и распространение информации о совершенном Пожертвовании, в том числе о его размере, включая размещение такой информации на официальном сайте </w:t>
      </w:r>
      <w:proofErr w:type="spellStart"/>
      <w:r w:rsidRPr="00690E48">
        <w:rPr>
          <w:rFonts w:ascii="Book Antiqua" w:eastAsia="Arial Unicode MS" w:hAnsi="Book Antiqua" w:cs="Times New Roman"/>
          <w:color w:val="000000"/>
          <w:sz w:val="24"/>
          <w:szCs w:val="24"/>
          <w:u w:color="000000"/>
          <w:bdr w:val="nil"/>
          <w:lang w:eastAsia="ru-RU"/>
        </w:rPr>
        <w:t>Благополучателя</w:t>
      </w:r>
      <w:proofErr w:type="spellEnd"/>
      <w:r w:rsidRPr="00690E48">
        <w:rPr>
          <w:rFonts w:ascii="Book Antiqua" w:eastAsia="Arial Unicode MS" w:hAnsi="Book Antiqua" w:cs="Times New Roman"/>
          <w:color w:val="000000"/>
          <w:sz w:val="24"/>
          <w:szCs w:val="24"/>
          <w:u w:color="000000"/>
          <w:bdr w:val="nil"/>
          <w:lang w:eastAsia="ru-RU"/>
        </w:rPr>
        <w:t xml:space="preserve"> в сети Интернет, а также на раскрытие и распространение иной информации, связанной с Пожертвованием, требование к раскрытию которой установлено законодательством Российской Федерации. Благотворитель настоящим предоставляет согласие </w:t>
      </w:r>
      <w:proofErr w:type="spellStart"/>
      <w:r w:rsidRPr="00690E48">
        <w:rPr>
          <w:rFonts w:ascii="Book Antiqua" w:eastAsia="Arial Unicode MS" w:hAnsi="Book Antiqua" w:cs="Times New Roman"/>
          <w:color w:val="000000"/>
          <w:sz w:val="24"/>
          <w:szCs w:val="24"/>
          <w:u w:color="000000"/>
          <w:bdr w:val="nil"/>
          <w:lang w:eastAsia="ru-RU"/>
        </w:rPr>
        <w:t>Благополучателю</w:t>
      </w:r>
      <w:proofErr w:type="spellEnd"/>
      <w:r w:rsidRPr="00690E48">
        <w:rPr>
          <w:rFonts w:ascii="Book Antiqua" w:eastAsia="Arial Unicode MS" w:hAnsi="Book Antiqua" w:cs="Times New Roman"/>
          <w:color w:val="000000"/>
          <w:sz w:val="24"/>
          <w:szCs w:val="24"/>
          <w:u w:color="000000"/>
          <w:bdr w:val="nil"/>
          <w:lang w:eastAsia="ru-RU"/>
        </w:rPr>
        <w:t xml:space="preserve"> на обработку своих персональных данных с помощью средств автоматизации и/или без использования средств автоматизации в соответствии с действующим законодательством Российской Федерации, в том числе в целях ведения </w:t>
      </w:r>
      <w:proofErr w:type="spellStart"/>
      <w:r w:rsidRPr="00690E48">
        <w:rPr>
          <w:rFonts w:ascii="Book Antiqua" w:eastAsia="Arial Unicode MS" w:hAnsi="Book Antiqua" w:cs="Times New Roman"/>
          <w:color w:val="000000"/>
          <w:sz w:val="24"/>
          <w:szCs w:val="24"/>
          <w:u w:color="000000"/>
          <w:bdr w:val="nil"/>
          <w:lang w:eastAsia="ru-RU"/>
        </w:rPr>
        <w:t>Благополучателем</w:t>
      </w:r>
      <w:proofErr w:type="spellEnd"/>
      <w:r w:rsidRPr="00690E48">
        <w:rPr>
          <w:rFonts w:ascii="Book Antiqua" w:eastAsia="Arial Unicode MS" w:hAnsi="Book Antiqua" w:cs="Times New Roman"/>
          <w:color w:val="000000"/>
          <w:sz w:val="24"/>
          <w:szCs w:val="24"/>
          <w:u w:color="000000"/>
          <w:bdr w:val="nil"/>
          <w:lang w:eastAsia="ru-RU"/>
        </w:rPr>
        <w:t xml:space="preserve"> базы данных текущих и потенциальных благотворителей. </w:t>
      </w:r>
    </w:p>
    <w:p w:rsidR="00EA37D2" w:rsidRPr="00690E48" w:rsidRDefault="00EA37D2" w:rsidP="00EA37D2">
      <w:pPr>
        <w:numPr>
          <w:ilvl w:val="1"/>
          <w:numId w:val="3"/>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 xml:space="preserve">Благотворитель вправе упоминать о совершенном Пожертвовании в пользу </w:t>
      </w:r>
      <w:r w:rsidR="009465CD" w:rsidRPr="00690E48">
        <w:rPr>
          <w:rFonts w:ascii="Book Antiqua" w:eastAsia="Arial Unicode MS" w:hAnsi="Book Antiqua" w:cs="Times New Roman"/>
          <w:color w:val="000000"/>
          <w:sz w:val="24"/>
          <w:szCs w:val="24"/>
          <w:u w:color="000000"/>
          <w:bdr w:val="nil"/>
          <w:lang w:eastAsia="ru-RU"/>
        </w:rPr>
        <w:t>ЧОУ</w:t>
      </w:r>
      <w:r w:rsidRPr="00690E48">
        <w:rPr>
          <w:rFonts w:ascii="Book Antiqua" w:eastAsia="Arial Unicode MS" w:hAnsi="Book Antiqua" w:cs="Times New Roman"/>
          <w:color w:val="000000"/>
          <w:sz w:val="24"/>
          <w:szCs w:val="24"/>
          <w:u w:color="000000"/>
          <w:bdr w:val="nil"/>
          <w:lang w:eastAsia="ru-RU"/>
        </w:rPr>
        <w:t xml:space="preserve"> </w:t>
      </w:r>
      <w:bookmarkStart w:id="4" w:name="_Hlk164444580"/>
      <w:r w:rsidRPr="00690E48">
        <w:rPr>
          <w:rFonts w:ascii="Book Antiqua" w:eastAsia="Arial Unicode MS" w:hAnsi="Book Antiqua" w:cs="Times New Roman"/>
          <w:color w:val="000000"/>
          <w:sz w:val="24"/>
          <w:szCs w:val="24"/>
          <w:u w:color="000000"/>
          <w:bdr w:val="nil"/>
          <w:lang w:eastAsia="ru-RU"/>
        </w:rPr>
        <w:t>«</w:t>
      </w:r>
      <w:r w:rsidR="009465CD" w:rsidRPr="00690E48">
        <w:rPr>
          <w:rFonts w:ascii="Book Antiqua" w:eastAsia="Arial Unicode MS" w:hAnsi="Book Antiqua" w:cs="Times New Roman"/>
          <w:color w:val="000000"/>
          <w:sz w:val="24"/>
          <w:szCs w:val="24"/>
          <w:u w:color="000000"/>
          <w:bdr w:val="nil"/>
          <w:lang w:eastAsia="ru-RU"/>
        </w:rPr>
        <w:t>Центр</w:t>
      </w:r>
      <w:r w:rsidRPr="00690E48">
        <w:rPr>
          <w:rFonts w:ascii="Book Antiqua" w:eastAsia="Arial Unicode MS" w:hAnsi="Book Antiqua" w:cs="Times New Roman"/>
          <w:color w:val="000000"/>
          <w:sz w:val="24"/>
          <w:szCs w:val="24"/>
          <w:u w:color="000000"/>
          <w:bdr w:val="nil"/>
          <w:lang w:eastAsia="ru-RU"/>
        </w:rPr>
        <w:t xml:space="preserve"> «</w:t>
      </w:r>
      <w:r w:rsidR="009465CD" w:rsidRPr="00690E48">
        <w:rPr>
          <w:rFonts w:ascii="Book Antiqua" w:eastAsia="Arial Unicode MS" w:hAnsi="Book Antiqua" w:cs="Times New Roman"/>
          <w:color w:val="000000"/>
          <w:sz w:val="24"/>
          <w:szCs w:val="24"/>
          <w:u w:color="000000"/>
          <w:bdr w:val="nil"/>
          <w:lang w:eastAsia="ru-RU"/>
        </w:rPr>
        <w:t>БЕЛЫЙ СЛОН</w:t>
      </w:r>
      <w:r w:rsidRPr="00690E48">
        <w:rPr>
          <w:rFonts w:ascii="Book Antiqua" w:eastAsia="Arial Unicode MS" w:hAnsi="Book Antiqua" w:cs="Times New Roman"/>
          <w:color w:val="000000"/>
          <w:sz w:val="24"/>
          <w:szCs w:val="24"/>
          <w:u w:color="000000"/>
          <w:bdr w:val="nil"/>
          <w:lang w:eastAsia="ru-RU"/>
        </w:rPr>
        <w:t xml:space="preserve">» </w:t>
      </w:r>
      <w:bookmarkEnd w:id="4"/>
      <w:r w:rsidRPr="00690E48">
        <w:rPr>
          <w:rFonts w:ascii="Book Antiqua" w:eastAsia="Arial Unicode MS" w:hAnsi="Book Antiqua" w:cs="Times New Roman"/>
          <w:color w:val="000000"/>
          <w:sz w:val="24"/>
          <w:szCs w:val="24"/>
          <w:u w:color="000000"/>
          <w:bdr w:val="nil"/>
          <w:lang w:eastAsia="ru-RU"/>
        </w:rPr>
        <w:t xml:space="preserve">(в том числе путем публикаций в сети «Интернет», в личных аккаунтах в социальных сетях и иных источниках), основываясь на принципах добросовестности, не стремясь получить личную выгоду от такого упоминания, не нарушая прав и законных интересов </w:t>
      </w:r>
      <w:proofErr w:type="spellStart"/>
      <w:r w:rsidRPr="00690E48">
        <w:rPr>
          <w:rFonts w:ascii="Book Antiqua" w:eastAsia="Arial Unicode MS" w:hAnsi="Book Antiqua" w:cs="Times New Roman"/>
          <w:color w:val="000000"/>
          <w:sz w:val="24"/>
          <w:szCs w:val="24"/>
          <w:u w:color="000000"/>
          <w:bdr w:val="nil"/>
          <w:lang w:eastAsia="ru-RU"/>
        </w:rPr>
        <w:t>Благополучателя</w:t>
      </w:r>
      <w:proofErr w:type="spellEnd"/>
      <w:r w:rsidRPr="00690E48">
        <w:rPr>
          <w:rFonts w:ascii="Book Antiqua" w:eastAsia="Arial Unicode MS" w:hAnsi="Book Antiqua" w:cs="Times New Roman"/>
          <w:color w:val="000000"/>
          <w:sz w:val="24"/>
          <w:szCs w:val="24"/>
          <w:u w:color="000000"/>
          <w:bdr w:val="nil"/>
          <w:lang w:eastAsia="ru-RU"/>
        </w:rPr>
        <w:t xml:space="preserve">, в том числе права на защиту деловой репутации. Благотворитель проинформирован, что официальный статус «Мецената </w:t>
      </w:r>
      <w:r w:rsidR="009465CD" w:rsidRPr="00690E48">
        <w:rPr>
          <w:rFonts w:ascii="Book Antiqua" w:eastAsia="Arial Unicode MS" w:hAnsi="Book Antiqua" w:cs="Times New Roman"/>
          <w:color w:val="000000"/>
          <w:sz w:val="24"/>
          <w:szCs w:val="24"/>
          <w:u w:color="000000"/>
          <w:bdr w:val="nil"/>
          <w:lang w:eastAsia="ru-RU"/>
        </w:rPr>
        <w:t xml:space="preserve">Центра «БЕЛЫЙ СЛОН» </w:t>
      </w:r>
      <w:r w:rsidRPr="00690E48">
        <w:rPr>
          <w:rFonts w:ascii="Book Antiqua" w:eastAsia="Arial Unicode MS" w:hAnsi="Book Antiqua" w:cs="Times New Roman"/>
          <w:color w:val="000000"/>
          <w:sz w:val="24"/>
          <w:szCs w:val="24"/>
          <w:u w:color="000000"/>
          <w:bdr w:val="nil"/>
          <w:lang w:eastAsia="ru-RU"/>
        </w:rPr>
        <w:t xml:space="preserve">возможно получить при условии совершения Пожертвования в течение 365 дней с даты заключения настоящего Договора на сумму не менее 28 000 000 (двадцати восьми миллионов) рублей. </w:t>
      </w:r>
    </w:p>
    <w:p w:rsidR="00EA37D2" w:rsidRPr="00690E48" w:rsidRDefault="00EA37D2" w:rsidP="00EA37D2">
      <w:pPr>
        <w:numPr>
          <w:ilvl w:val="1"/>
          <w:numId w:val="3"/>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Благотворитель подтверждает, что денежные средства получены легальным путем, с соблюдением требований законодательства РФ, в том числе о противодействии легализации (отмыванию) доходов, полученных преступным путем, и финансирования терроризма, законодательства о налогах и сборах. </w:t>
      </w:r>
    </w:p>
    <w:p w:rsidR="00EA37D2" w:rsidRPr="00690E48" w:rsidRDefault="00EA37D2" w:rsidP="00EA37D2">
      <w:pPr>
        <w:numPr>
          <w:ilvl w:val="1"/>
          <w:numId w:val="3"/>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Благотворитель подтверждает, что он не является иностранным агентом, а также иностранным источником, и переводимые в качестве Пожертвования денежные средства не получены от иных иностранных источников по смыслу законодательства о некоммерческих организациях РФ.</w:t>
      </w:r>
    </w:p>
    <w:p w:rsidR="00EA37D2" w:rsidRPr="00690E48" w:rsidRDefault="00EA37D2" w:rsidP="00EA37D2">
      <w:pPr>
        <w:numPr>
          <w:ilvl w:val="1"/>
          <w:numId w:val="3"/>
        </w:numPr>
        <w:pBdr>
          <w:top w:val="nil"/>
          <w:left w:val="nil"/>
          <w:bottom w:val="nil"/>
          <w:right w:val="nil"/>
          <w:between w:val="nil"/>
          <w:bar w:val="nil"/>
        </w:pBdr>
        <w:tabs>
          <w:tab w:val="left" w:pos="720"/>
        </w:tabs>
        <w:spacing w:before="100" w:after="100" w:line="20" w:lineRule="atLeast"/>
        <w:jc w:val="both"/>
        <w:outlineLvl w:val="1"/>
        <w:rPr>
          <w:rFonts w:ascii="Book Antiqua" w:eastAsia="Arial Unicode MS" w:hAnsi="Book Antiqua" w:cs="Times New Roman"/>
          <w:color w:val="000000"/>
          <w:sz w:val="24"/>
          <w:szCs w:val="24"/>
          <w:u w:color="000000"/>
          <w:bdr w:val="nil"/>
          <w:lang w:eastAsia="ru-RU"/>
        </w:rPr>
      </w:pPr>
      <w:r w:rsidRPr="00690E48">
        <w:rPr>
          <w:rFonts w:ascii="Book Antiqua" w:eastAsia="Arial Unicode MS" w:hAnsi="Book Antiqua" w:cs="Times New Roman"/>
          <w:color w:val="000000"/>
          <w:sz w:val="24"/>
          <w:szCs w:val="24"/>
          <w:u w:color="000000"/>
          <w:bdr w:val="nil"/>
          <w:lang w:eastAsia="ru-RU"/>
        </w:rPr>
        <w:t>Настоящий Договор составлен в 2 (двух) экземплярах, идентичных по своему содержанию и имеющих одинаковую юридическую силу, по 1 (одному) экземпляру для каждой из Сторон.</w:t>
      </w:r>
    </w:p>
    <w:p w:rsidR="00EA37D2" w:rsidRPr="00690E48" w:rsidRDefault="00EA37D2" w:rsidP="00EA37D2">
      <w:pPr>
        <w:keepNext/>
        <w:numPr>
          <w:ilvl w:val="0"/>
          <w:numId w:val="2"/>
        </w:numPr>
        <w:pBdr>
          <w:top w:val="nil"/>
          <w:left w:val="nil"/>
          <w:bottom w:val="nil"/>
          <w:right w:val="nil"/>
          <w:between w:val="nil"/>
          <w:bar w:val="nil"/>
        </w:pBdr>
        <w:tabs>
          <w:tab w:val="left" w:pos="720"/>
        </w:tabs>
        <w:spacing w:before="100" w:after="100" w:line="20" w:lineRule="atLeast"/>
        <w:jc w:val="both"/>
        <w:outlineLvl w:val="0"/>
        <w:rPr>
          <w:rFonts w:ascii="Book Antiqua" w:eastAsia="Arial Unicode MS" w:hAnsi="Book Antiqua" w:cs="Times New Roman"/>
          <w:b/>
          <w:bCs/>
          <w:color w:val="000000"/>
          <w:sz w:val="24"/>
          <w:szCs w:val="24"/>
          <w:u w:color="000000"/>
          <w:bdr w:val="nil"/>
          <w:lang w:eastAsia="ru-RU"/>
        </w:rPr>
      </w:pPr>
      <w:bookmarkStart w:id="5" w:name="_Ref417046004"/>
      <w:r w:rsidRPr="00690E48">
        <w:rPr>
          <w:rFonts w:ascii="Book Antiqua" w:eastAsia="Arial Unicode MS" w:hAnsi="Book Antiqua" w:cs="Times New Roman"/>
          <w:b/>
          <w:color w:val="000000"/>
          <w:sz w:val="24"/>
          <w:szCs w:val="24"/>
          <w:u w:color="000000"/>
          <w:bdr w:val="nil"/>
          <w:lang w:eastAsia="ru-RU"/>
        </w:rPr>
        <w:lastRenderedPageBreak/>
        <w:t>Адреса, банковские реквизиты и подписи Сторон</w:t>
      </w:r>
      <w:bookmarkEnd w:id="5"/>
    </w:p>
    <w:tbl>
      <w:tblPr>
        <w:tblStyle w:val="TableNormal"/>
        <w:tblW w:w="94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84"/>
        <w:gridCol w:w="4814"/>
      </w:tblGrid>
      <w:tr w:rsidR="00EA37D2" w:rsidRPr="00690E48" w:rsidTr="002A7AC7">
        <w:trPr>
          <w:trHeight w:val="8981"/>
        </w:trPr>
        <w:tc>
          <w:tcPr>
            <w:tcW w:w="4684" w:type="dxa"/>
            <w:tcBorders>
              <w:top w:val="nil"/>
              <w:left w:val="nil"/>
              <w:bottom w:val="nil"/>
              <w:right w:val="nil"/>
            </w:tcBorders>
            <w:shd w:val="clear" w:color="auto" w:fill="auto"/>
            <w:tcMar>
              <w:top w:w="80" w:type="dxa"/>
              <w:left w:w="80" w:type="dxa"/>
              <w:bottom w:w="80" w:type="dxa"/>
              <w:right w:w="80" w:type="dxa"/>
            </w:tcMar>
          </w:tcPr>
          <w:p w:rsidR="00EA37D2" w:rsidRPr="00690E48" w:rsidRDefault="00EA37D2" w:rsidP="00EA37D2">
            <w:pPr>
              <w:spacing w:line="220" w:lineRule="atLeast"/>
              <w:jc w:val="both"/>
              <w:rPr>
                <w:rFonts w:ascii="Book Antiqua" w:hAnsi="Book Antiqua"/>
                <w:b/>
                <w:color w:val="000000"/>
                <w:sz w:val="24"/>
                <w:szCs w:val="24"/>
                <w:u w:color="000000"/>
              </w:rPr>
            </w:pPr>
            <w:r w:rsidRPr="00690E48">
              <w:rPr>
                <w:rFonts w:ascii="Book Antiqua" w:hAnsi="Book Antiqua"/>
                <w:b/>
                <w:color w:val="000000"/>
                <w:sz w:val="24"/>
                <w:szCs w:val="24"/>
                <w:u w:color="000000"/>
              </w:rPr>
              <w:t>Благотворитель:</w:t>
            </w:r>
          </w:p>
          <w:p w:rsidR="00EA37D2" w:rsidRPr="00690E48" w:rsidRDefault="00EA37D2" w:rsidP="00EA37D2">
            <w:pPr>
              <w:spacing w:line="220" w:lineRule="atLeast"/>
              <w:jc w:val="both"/>
              <w:rPr>
                <w:rFonts w:ascii="Book Antiqua" w:hAnsi="Book Antiqua"/>
                <w:color w:val="000000"/>
                <w:sz w:val="24"/>
                <w:szCs w:val="24"/>
                <w:u w:color="000000"/>
              </w:rPr>
            </w:pPr>
          </w:p>
          <w:p w:rsidR="00EA37D2" w:rsidRPr="00690E48" w:rsidRDefault="00EA37D2" w:rsidP="00EA37D2">
            <w:pPr>
              <w:jc w:val="both"/>
              <w:rPr>
                <w:rFonts w:ascii="Book Antiqua" w:hAnsi="Book Antiqua"/>
                <w:b/>
                <w:color w:val="000000"/>
                <w:sz w:val="24"/>
                <w:szCs w:val="24"/>
                <w:u w:color="000000"/>
              </w:rPr>
            </w:pPr>
            <w:r w:rsidRPr="00690E48">
              <w:rPr>
                <w:rFonts w:ascii="Book Antiqua" w:hAnsi="Book Antiqua"/>
                <w:b/>
                <w:color w:val="000000"/>
                <w:sz w:val="24"/>
                <w:szCs w:val="24"/>
                <w:u w:color="000000"/>
              </w:rPr>
              <w:t>Фамилия Имя Отчество</w:t>
            </w:r>
          </w:p>
          <w:p w:rsidR="00EA37D2" w:rsidRPr="00690E48" w:rsidRDefault="00EA37D2" w:rsidP="00EA37D2">
            <w:pPr>
              <w:jc w:val="both"/>
              <w:rPr>
                <w:rFonts w:ascii="Book Antiqua" w:hAnsi="Book Antiqua"/>
                <w:color w:val="000000"/>
                <w:sz w:val="24"/>
                <w:szCs w:val="24"/>
                <w:u w:color="000000"/>
              </w:rPr>
            </w:pP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Паспортные данные:</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серия ___ № ___</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кем выдан: ____________</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дата выдачи: _____________</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код подразделения: _________</w:t>
            </w:r>
          </w:p>
          <w:p w:rsidR="00EA37D2" w:rsidRPr="00690E48" w:rsidRDefault="00EA37D2" w:rsidP="00EA37D2">
            <w:pPr>
              <w:jc w:val="both"/>
              <w:rPr>
                <w:rFonts w:ascii="Book Antiqua" w:hAnsi="Book Antiqua"/>
                <w:color w:val="000000"/>
                <w:sz w:val="24"/>
                <w:szCs w:val="24"/>
                <w:u w:color="000000"/>
              </w:rPr>
            </w:pP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Зарегистрирован/на по адресу: ______</w:t>
            </w:r>
          </w:p>
          <w:p w:rsidR="00EA37D2" w:rsidRPr="00690E48" w:rsidRDefault="00EA37D2" w:rsidP="00EA37D2">
            <w:pPr>
              <w:jc w:val="both"/>
              <w:rPr>
                <w:rFonts w:ascii="Book Antiqua" w:hAnsi="Book Antiqua"/>
                <w:color w:val="000000"/>
                <w:sz w:val="24"/>
                <w:szCs w:val="24"/>
                <w:u w:color="000000"/>
              </w:rPr>
            </w:pPr>
          </w:p>
          <w:p w:rsidR="00EA37D2" w:rsidRPr="00690E48" w:rsidRDefault="00EA37D2" w:rsidP="00EA37D2">
            <w:pPr>
              <w:rPr>
                <w:rFonts w:ascii="Book Antiqua" w:hAnsi="Book Antiqua"/>
                <w:color w:val="000000"/>
                <w:sz w:val="24"/>
                <w:szCs w:val="24"/>
                <w:u w:color="000000"/>
              </w:rPr>
            </w:pPr>
          </w:p>
          <w:p w:rsidR="00EA37D2" w:rsidRPr="00690E48" w:rsidRDefault="00EA37D2" w:rsidP="00EA37D2">
            <w:pPr>
              <w:rPr>
                <w:rFonts w:ascii="Book Antiqua" w:hAnsi="Book Antiqua"/>
                <w:color w:val="000000"/>
                <w:sz w:val="24"/>
                <w:szCs w:val="24"/>
                <w:u w:color="000000"/>
              </w:rPr>
            </w:pPr>
          </w:p>
          <w:p w:rsidR="00EA37D2" w:rsidRPr="00690E48" w:rsidRDefault="00EA37D2" w:rsidP="00EA37D2">
            <w:pPr>
              <w:rPr>
                <w:rFonts w:ascii="Book Antiqua" w:hAnsi="Book Antiqua"/>
                <w:color w:val="000000"/>
                <w:sz w:val="24"/>
                <w:szCs w:val="24"/>
                <w:u w:color="000000"/>
              </w:rPr>
            </w:pPr>
          </w:p>
          <w:p w:rsidR="00EA37D2" w:rsidRPr="00690E48" w:rsidRDefault="00EA37D2" w:rsidP="00EA37D2">
            <w:pPr>
              <w:rPr>
                <w:rFonts w:ascii="Book Antiqua" w:hAnsi="Book Antiqua"/>
                <w:color w:val="000000"/>
                <w:sz w:val="24"/>
                <w:szCs w:val="24"/>
                <w:u w:color="000000"/>
              </w:rPr>
            </w:pPr>
          </w:p>
          <w:p w:rsidR="00EA37D2" w:rsidRPr="00690E48" w:rsidRDefault="00EA37D2" w:rsidP="00EA37D2">
            <w:pPr>
              <w:rPr>
                <w:rFonts w:ascii="Book Antiqua" w:hAnsi="Book Antiqua"/>
                <w:color w:val="000000"/>
                <w:sz w:val="24"/>
                <w:szCs w:val="24"/>
                <w:u w:color="000000"/>
              </w:rPr>
            </w:pPr>
          </w:p>
          <w:p w:rsidR="00EA37D2" w:rsidRPr="00690E48" w:rsidRDefault="00EA37D2" w:rsidP="00EA37D2">
            <w:pPr>
              <w:rPr>
                <w:rFonts w:ascii="Book Antiqua" w:hAnsi="Book Antiqua"/>
                <w:color w:val="000000"/>
                <w:sz w:val="24"/>
                <w:szCs w:val="24"/>
                <w:u w:color="000000"/>
              </w:rPr>
            </w:pP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____________________ / Фамилия И.О.</w:t>
            </w:r>
          </w:p>
          <w:p w:rsidR="00EA37D2" w:rsidRPr="00690E48" w:rsidRDefault="00EA37D2" w:rsidP="00EA37D2">
            <w:pPr>
              <w:rPr>
                <w:rFonts w:ascii="Book Antiqua" w:hAnsi="Book Antiqua"/>
                <w:i/>
                <w:color w:val="000000"/>
                <w:sz w:val="24"/>
                <w:szCs w:val="24"/>
                <w:u w:color="000000"/>
              </w:rPr>
            </w:pPr>
            <w:r w:rsidRPr="00690E48">
              <w:rPr>
                <w:rFonts w:ascii="Book Antiqua" w:hAnsi="Book Antiqua"/>
                <w:i/>
                <w:color w:val="000000"/>
                <w:sz w:val="24"/>
                <w:szCs w:val="24"/>
                <w:u w:color="000000"/>
              </w:rPr>
              <w:t xml:space="preserve">              (подпись)                     </w:t>
            </w:r>
          </w:p>
          <w:p w:rsidR="00EA37D2" w:rsidRPr="00690E48" w:rsidRDefault="00EA37D2" w:rsidP="00EA37D2">
            <w:pPr>
              <w:jc w:val="both"/>
              <w:rPr>
                <w:rFonts w:ascii="Book Antiqua" w:hAnsi="Book Antiqua"/>
                <w:color w:val="000000"/>
                <w:sz w:val="24"/>
                <w:szCs w:val="24"/>
                <w:u w:color="000000"/>
              </w:rPr>
            </w:pP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 xml:space="preserve">или </w:t>
            </w:r>
          </w:p>
          <w:p w:rsidR="00EA37D2" w:rsidRPr="00690E48" w:rsidRDefault="00EA37D2" w:rsidP="00EA37D2">
            <w:pPr>
              <w:jc w:val="both"/>
              <w:rPr>
                <w:rFonts w:ascii="Book Antiqua" w:hAnsi="Book Antiqua"/>
                <w:color w:val="000000"/>
                <w:sz w:val="24"/>
                <w:szCs w:val="24"/>
                <w:u w:color="000000"/>
              </w:rPr>
            </w:pPr>
          </w:p>
          <w:p w:rsidR="00EA37D2" w:rsidRPr="00690E48" w:rsidRDefault="00EA37D2" w:rsidP="00EA37D2">
            <w:pPr>
              <w:jc w:val="both"/>
              <w:rPr>
                <w:rFonts w:ascii="Book Antiqua" w:hAnsi="Book Antiqua"/>
                <w:b/>
                <w:color w:val="000000"/>
                <w:sz w:val="24"/>
                <w:szCs w:val="24"/>
                <w:u w:color="000000"/>
              </w:rPr>
            </w:pPr>
            <w:r w:rsidRPr="00690E48">
              <w:rPr>
                <w:rFonts w:ascii="Book Antiqua" w:hAnsi="Book Antiqua"/>
                <w:b/>
                <w:color w:val="000000"/>
                <w:sz w:val="24"/>
                <w:szCs w:val="24"/>
                <w:u w:color="000000"/>
              </w:rPr>
              <w:t>_____________ (наименование организации)</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Местонахождение:</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ОГРН</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ИНН</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КПП</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р/с</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банк:</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БИК</w:t>
            </w: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к/c</w:t>
            </w:r>
          </w:p>
          <w:p w:rsidR="00EA37D2" w:rsidRPr="00690E48" w:rsidRDefault="00EA37D2" w:rsidP="00EA37D2">
            <w:pPr>
              <w:jc w:val="both"/>
              <w:rPr>
                <w:rFonts w:ascii="Book Antiqua" w:hAnsi="Book Antiqua"/>
                <w:color w:val="000000"/>
                <w:sz w:val="24"/>
                <w:szCs w:val="24"/>
                <w:u w:color="000000"/>
              </w:rPr>
            </w:pP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Должность</w:t>
            </w:r>
          </w:p>
          <w:p w:rsidR="00EA37D2" w:rsidRPr="00690E48" w:rsidRDefault="00EA37D2" w:rsidP="00EA37D2">
            <w:pPr>
              <w:jc w:val="both"/>
              <w:rPr>
                <w:rFonts w:ascii="Book Antiqua" w:hAnsi="Book Antiqua"/>
                <w:color w:val="000000"/>
                <w:sz w:val="24"/>
                <w:szCs w:val="24"/>
                <w:u w:color="000000"/>
              </w:rPr>
            </w:pPr>
          </w:p>
          <w:p w:rsidR="00EA37D2" w:rsidRPr="00690E48" w:rsidRDefault="00EA37D2" w:rsidP="00EA37D2">
            <w:pPr>
              <w:jc w:val="both"/>
              <w:rPr>
                <w:rFonts w:ascii="Book Antiqua" w:hAnsi="Book Antiqua"/>
                <w:color w:val="000000"/>
                <w:sz w:val="24"/>
                <w:szCs w:val="24"/>
                <w:u w:color="000000"/>
              </w:rPr>
            </w:pPr>
            <w:r w:rsidRPr="00690E48">
              <w:rPr>
                <w:rFonts w:ascii="Book Antiqua" w:hAnsi="Book Antiqua"/>
                <w:color w:val="000000"/>
                <w:sz w:val="24"/>
                <w:szCs w:val="24"/>
                <w:u w:color="000000"/>
              </w:rPr>
              <w:t>_______________________ / Фамилия И.О.</w:t>
            </w:r>
          </w:p>
          <w:p w:rsidR="00EA37D2" w:rsidRPr="00690E48" w:rsidRDefault="00EA37D2" w:rsidP="00EA37D2">
            <w:pPr>
              <w:jc w:val="both"/>
              <w:rPr>
                <w:rFonts w:ascii="Book Antiqua" w:hAnsi="Book Antiqua"/>
                <w:i/>
                <w:color w:val="000000"/>
                <w:sz w:val="24"/>
                <w:szCs w:val="24"/>
                <w:u w:color="000000"/>
              </w:rPr>
            </w:pPr>
            <w:r w:rsidRPr="00690E48">
              <w:rPr>
                <w:rFonts w:ascii="Book Antiqua" w:hAnsi="Book Antiqua"/>
                <w:color w:val="000000"/>
                <w:sz w:val="24"/>
                <w:szCs w:val="24"/>
                <w:u w:color="000000"/>
              </w:rPr>
              <w:tab/>
            </w:r>
            <w:r w:rsidRPr="00690E48">
              <w:rPr>
                <w:rFonts w:ascii="Book Antiqua" w:hAnsi="Book Antiqua"/>
                <w:i/>
                <w:color w:val="000000"/>
                <w:sz w:val="24"/>
                <w:szCs w:val="24"/>
                <w:u w:color="000000"/>
              </w:rPr>
              <w:t>(подпись)</w:t>
            </w:r>
          </w:p>
        </w:tc>
        <w:tc>
          <w:tcPr>
            <w:tcW w:w="4814" w:type="dxa"/>
            <w:tcBorders>
              <w:top w:val="nil"/>
              <w:left w:val="nil"/>
              <w:bottom w:val="nil"/>
              <w:right w:val="nil"/>
            </w:tcBorders>
            <w:shd w:val="clear" w:color="auto" w:fill="auto"/>
            <w:tcMar>
              <w:top w:w="80" w:type="dxa"/>
              <w:left w:w="80" w:type="dxa"/>
              <w:bottom w:w="80" w:type="dxa"/>
              <w:right w:w="80" w:type="dxa"/>
            </w:tcMar>
          </w:tcPr>
          <w:p w:rsidR="00EA37D2" w:rsidRPr="00690E48" w:rsidRDefault="00EA37D2" w:rsidP="00EA37D2">
            <w:pPr>
              <w:spacing w:line="220" w:lineRule="atLeast"/>
              <w:jc w:val="both"/>
              <w:rPr>
                <w:rFonts w:ascii="Book Antiqua" w:hAnsi="Book Antiqua"/>
                <w:b/>
                <w:color w:val="000000"/>
                <w:sz w:val="24"/>
                <w:szCs w:val="24"/>
                <w:u w:color="000000"/>
              </w:rPr>
            </w:pPr>
            <w:proofErr w:type="spellStart"/>
            <w:r w:rsidRPr="00690E48">
              <w:rPr>
                <w:rFonts w:ascii="Book Antiqua" w:hAnsi="Book Antiqua"/>
                <w:b/>
                <w:color w:val="000000"/>
                <w:sz w:val="24"/>
                <w:szCs w:val="24"/>
                <w:u w:color="000000"/>
              </w:rPr>
              <w:t>Благополучатель</w:t>
            </w:r>
            <w:proofErr w:type="spellEnd"/>
            <w:r w:rsidRPr="00690E48">
              <w:rPr>
                <w:rFonts w:ascii="Book Antiqua" w:hAnsi="Book Antiqua"/>
                <w:b/>
                <w:color w:val="000000"/>
                <w:sz w:val="24"/>
                <w:szCs w:val="24"/>
                <w:u w:color="000000"/>
              </w:rPr>
              <w:t>:</w:t>
            </w:r>
          </w:p>
          <w:p w:rsidR="00EA37D2" w:rsidRPr="00690E48" w:rsidRDefault="00EA37D2" w:rsidP="00EA37D2">
            <w:pPr>
              <w:spacing w:line="220" w:lineRule="atLeast"/>
              <w:jc w:val="both"/>
              <w:rPr>
                <w:rFonts w:ascii="Book Antiqua" w:hAnsi="Book Antiqua"/>
                <w:color w:val="000000"/>
                <w:sz w:val="24"/>
                <w:szCs w:val="24"/>
                <w:u w:color="000000"/>
              </w:rPr>
            </w:pPr>
          </w:p>
          <w:p w:rsidR="009465CD" w:rsidRPr="00690E48" w:rsidRDefault="009465CD" w:rsidP="009465CD">
            <w:pPr>
              <w:jc w:val="both"/>
              <w:rPr>
                <w:rFonts w:ascii="Book Antiqua" w:hAnsi="Book Antiqua"/>
                <w:b/>
                <w:sz w:val="24"/>
                <w:szCs w:val="24"/>
              </w:rPr>
            </w:pPr>
            <w:r w:rsidRPr="00690E48">
              <w:rPr>
                <w:rFonts w:ascii="Book Antiqua" w:hAnsi="Book Antiqua"/>
                <w:b/>
                <w:sz w:val="24"/>
                <w:szCs w:val="24"/>
              </w:rPr>
              <w:t>ЧОУ «Центр «БЕЛЫЙ СЛОН»</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620144, г. Екатеринбург, ул. Союзная, 8</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620110, г. Екатеринбург, ул. Колокольная, 64</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ОГРН 1046603998924</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 xml:space="preserve">ИНН 6671151104 </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КПП 667901001</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Р/</w:t>
            </w:r>
            <w:proofErr w:type="spellStart"/>
            <w:r w:rsidRPr="00690E48">
              <w:rPr>
                <w:rFonts w:ascii="Book Antiqua" w:hAnsi="Book Antiqua"/>
                <w:sz w:val="24"/>
                <w:szCs w:val="24"/>
              </w:rPr>
              <w:t>сч</w:t>
            </w:r>
            <w:proofErr w:type="spellEnd"/>
            <w:r w:rsidRPr="00690E48">
              <w:rPr>
                <w:rFonts w:ascii="Book Antiqua" w:hAnsi="Book Antiqua"/>
                <w:sz w:val="24"/>
                <w:szCs w:val="24"/>
              </w:rPr>
              <w:t xml:space="preserve"> № 40703810016540004747</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в Уральском банке ПАО «Сбербанк России»</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БИК 046577674</w:t>
            </w: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К/</w:t>
            </w:r>
            <w:proofErr w:type="spellStart"/>
            <w:r w:rsidRPr="00690E48">
              <w:rPr>
                <w:rFonts w:ascii="Book Antiqua" w:hAnsi="Book Antiqua"/>
                <w:sz w:val="24"/>
                <w:szCs w:val="24"/>
              </w:rPr>
              <w:t>сч</w:t>
            </w:r>
            <w:proofErr w:type="spellEnd"/>
            <w:r w:rsidRPr="00690E48">
              <w:rPr>
                <w:rFonts w:ascii="Book Antiqua" w:hAnsi="Book Antiqua"/>
                <w:sz w:val="24"/>
                <w:szCs w:val="24"/>
              </w:rPr>
              <w:t xml:space="preserve"> № 30101810500000000674</w:t>
            </w:r>
          </w:p>
          <w:p w:rsidR="009465CD" w:rsidRPr="00690E48" w:rsidRDefault="009465CD" w:rsidP="009465CD">
            <w:pPr>
              <w:jc w:val="both"/>
              <w:rPr>
                <w:rFonts w:ascii="Book Antiqua" w:hAnsi="Book Antiqua"/>
                <w:sz w:val="24"/>
                <w:szCs w:val="24"/>
              </w:rPr>
            </w:pPr>
          </w:p>
          <w:p w:rsidR="009465CD" w:rsidRPr="00690E48" w:rsidRDefault="009465CD" w:rsidP="009465CD">
            <w:pPr>
              <w:jc w:val="both"/>
              <w:rPr>
                <w:rFonts w:ascii="Book Antiqua" w:hAnsi="Book Antiqua"/>
                <w:sz w:val="24"/>
                <w:szCs w:val="24"/>
              </w:rPr>
            </w:pPr>
            <w:r w:rsidRPr="00690E48">
              <w:rPr>
                <w:rFonts w:ascii="Book Antiqua" w:hAnsi="Book Antiqua"/>
                <w:sz w:val="24"/>
                <w:szCs w:val="24"/>
              </w:rPr>
              <w:t xml:space="preserve">Ген. директор: ____________ </w:t>
            </w:r>
          </w:p>
          <w:p w:rsidR="00EA37D2" w:rsidRPr="00690E48" w:rsidRDefault="009465CD" w:rsidP="009465CD">
            <w:pPr>
              <w:spacing w:line="220" w:lineRule="atLeast"/>
              <w:jc w:val="both"/>
              <w:rPr>
                <w:rFonts w:ascii="Book Antiqua" w:hAnsi="Book Antiqua"/>
                <w:color w:val="000000"/>
                <w:sz w:val="24"/>
                <w:szCs w:val="24"/>
                <w:u w:color="000000"/>
              </w:rPr>
            </w:pPr>
            <w:proofErr w:type="spellStart"/>
            <w:r w:rsidRPr="00690E48">
              <w:rPr>
                <w:rFonts w:ascii="Book Antiqua" w:hAnsi="Book Antiqua"/>
                <w:sz w:val="24"/>
                <w:szCs w:val="24"/>
              </w:rPr>
              <w:t>м.п</w:t>
            </w:r>
            <w:proofErr w:type="spellEnd"/>
            <w:r w:rsidRPr="00690E48">
              <w:rPr>
                <w:rFonts w:ascii="Book Antiqua" w:hAnsi="Book Antiqua"/>
                <w:sz w:val="24"/>
                <w:szCs w:val="24"/>
              </w:rPr>
              <w:t>.</w:t>
            </w:r>
          </w:p>
          <w:p w:rsidR="00EA37D2" w:rsidRPr="00690E48" w:rsidRDefault="00EA37D2" w:rsidP="00EA37D2">
            <w:pPr>
              <w:spacing w:line="220" w:lineRule="atLeast"/>
              <w:jc w:val="both"/>
              <w:rPr>
                <w:rFonts w:ascii="Book Antiqua" w:hAnsi="Book Antiqua"/>
                <w:color w:val="000000"/>
                <w:sz w:val="24"/>
                <w:szCs w:val="24"/>
                <w:u w:color="000000"/>
              </w:rPr>
            </w:pPr>
          </w:p>
          <w:p w:rsidR="00EA37D2" w:rsidRPr="00690E48" w:rsidRDefault="00EA37D2" w:rsidP="00EA37D2">
            <w:pPr>
              <w:spacing w:line="220" w:lineRule="atLeast"/>
              <w:jc w:val="both"/>
              <w:rPr>
                <w:rFonts w:ascii="Book Antiqua" w:hAnsi="Book Antiqua"/>
                <w:color w:val="000000"/>
                <w:sz w:val="24"/>
                <w:szCs w:val="24"/>
                <w:u w:color="000000"/>
              </w:rPr>
            </w:pPr>
          </w:p>
          <w:p w:rsidR="00EA37D2" w:rsidRPr="00690E48" w:rsidRDefault="00EA37D2" w:rsidP="00EA37D2">
            <w:pPr>
              <w:spacing w:line="220" w:lineRule="atLeast"/>
              <w:jc w:val="both"/>
              <w:rPr>
                <w:rFonts w:ascii="Book Antiqua" w:hAnsi="Book Antiqua"/>
                <w:color w:val="000000"/>
                <w:sz w:val="24"/>
                <w:szCs w:val="24"/>
                <w:u w:color="000000"/>
              </w:rPr>
            </w:pPr>
          </w:p>
          <w:p w:rsidR="009465CD" w:rsidRPr="00690E48" w:rsidRDefault="00EA37D2" w:rsidP="009465CD">
            <w:pPr>
              <w:spacing w:line="220" w:lineRule="atLeast"/>
              <w:jc w:val="both"/>
              <w:rPr>
                <w:rFonts w:ascii="Book Antiqua" w:hAnsi="Book Antiqua"/>
                <w:color w:val="000000"/>
                <w:sz w:val="24"/>
                <w:szCs w:val="24"/>
                <w:u w:color="000000"/>
              </w:rPr>
            </w:pPr>
            <w:r w:rsidRPr="00690E48">
              <w:rPr>
                <w:rFonts w:ascii="Book Antiqua" w:hAnsi="Book Antiqua"/>
                <w:color w:val="000000"/>
                <w:sz w:val="24"/>
                <w:szCs w:val="24"/>
                <w:u w:color="000000"/>
              </w:rPr>
              <w:t>_______________________ /</w:t>
            </w:r>
            <w:r w:rsidR="009465CD" w:rsidRPr="00690E48">
              <w:rPr>
                <w:rFonts w:ascii="Book Antiqua" w:hAnsi="Book Antiqua"/>
                <w:sz w:val="24"/>
                <w:szCs w:val="24"/>
              </w:rPr>
              <w:t xml:space="preserve"> Федоренко Н.А</w:t>
            </w:r>
          </w:p>
          <w:p w:rsidR="00EA37D2" w:rsidRPr="00690E48" w:rsidRDefault="00EA37D2" w:rsidP="009465CD">
            <w:pPr>
              <w:spacing w:line="220" w:lineRule="atLeast"/>
              <w:jc w:val="both"/>
              <w:rPr>
                <w:rFonts w:ascii="Book Antiqua" w:hAnsi="Book Antiqua"/>
                <w:i/>
                <w:color w:val="000000"/>
                <w:sz w:val="24"/>
                <w:szCs w:val="24"/>
                <w:u w:color="000000"/>
              </w:rPr>
            </w:pPr>
            <w:r w:rsidRPr="00690E48">
              <w:rPr>
                <w:rFonts w:ascii="Book Antiqua" w:hAnsi="Book Antiqua"/>
                <w:color w:val="000000"/>
                <w:sz w:val="24"/>
                <w:szCs w:val="24"/>
                <w:u w:color="000000"/>
              </w:rPr>
              <w:tab/>
            </w:r>
            <w:r w:rsidRPr="00690E48">
              <w:rPr>
                <w:rFonts w:ascii="Book Antiqua" w:hAnsi="Book Antiqua"/>
                <w:i/>
                <w:color w:val="000000"/>
                <w:sz w:val="24"/>
                <w:szCs w:val="24"/>
                <w:u w:color="000000"/>
              </w:rPr>
              <w:t>(подпись)</w:t>
            </w:r>
          </w:p>
        </w:tc>
      </w:tr>
    </w:tbl>
    <w:p w:rsidR="00D134EE" w:rsidRPr="00690E48" w:rsidRDefault="00D134EE" w:rsidP="00EA37D2">
      <w:pPr>
        <w:rPr>
          <w:rFonts w:ascii="Book Antiqua" w:hAnsi="Book Antiqua"/>
          <w:sz w:val="24"/>
          <w:szCs w:val="24"/>
        </w:rPr>
      </w:pPr>
    </w:p>
    <w:sectPr w:rsidR="00D134EE" w:rsidRPr="00690E48" w:rsidSect="00690E48">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C5FEF"/>
    <w:multiLevelType w:val="multilevel"/>
    <w:tmpl w:val="C4C8A95C"/>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8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57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1571"/>
        </w:tabs>
        <w:ind w:left="568"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1571" w:hanging="15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lvlText w:val="(%6)"/>
      <w:lvlJc w:val="left"/>
      <w:pPr>
        <w:ind w:left="2029" w:hanging="15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749" w:hanging="15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tabs>
          <w:tab w:val="left" w:pos="1571"/>
        </w:tabs>
        <w:ind w:left="1571" w:hanging="1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left" w:pos="1571"/>
        </w:tabs>
        <w:ind w:left="3142" w:hanging="15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936743"/>
    <w:multiLevelType w:val="multilevel"/>
    <w:tmpl w:val="C4C8A95C"/>
    <w:numStyleLink w:val="ImportedStyle1"/>
  </w:abstractNum>
  <w:num w:numId="1">
    <w:abstractNumId w:val="0"/>
  </w:num>
  <w:num w:numId="2">
    <w:abstractNumId w:val="1"/>
  </w:num>
  <w:num w:numId="3">
    <w:abstractNumId w:val="1"/>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1.%2.%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nothing"/>
        <w:lvlText w:val="%1.%2.%3)%4)%5)"/>
        <w:lvlJc w:val="left"/>
        <w:pPr>
          <w:ind w:left="720"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nothing"/>
        <w:lvlText w:val="%1.%2.%3)%4)%5)%6)"/>
        <w:lvlJc w:val="left"/>
        <w:pPr>
          <w:ind w:left="1136"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1856"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147"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2438"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D2"/>
    <w:rsid w:val="00232581"/>
    <w:rsid w:val="004009D0"/>
    <w:rsid w:val="005A4881"/>
    <w:rsid w:val="005D4FAC"/>
    <w:rsid w:val="0062709F"/>
    <w:rsid w:val="00690E48"/>
    <w:rsid w:val="009142FD"/>
    <w:rsid w:val="009465CD"/>
    <w:rsid w:val="00AB4C76"/>
    <w:rsid w:val="00AE50A3"/>
    <w:rsid w:val="00CA7F04"/>
    <w:rsid w:val="00D134EE"/>
    <w:rsid w:val="00EA37D2"/>
    <w:rsid w:val="00FF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29B5"/>
  <w15:chartTrackingRefBased/>
  <w15:docId w15:val="{57B53702-97F7-4E93-99C9-DD228ABF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7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rsid w:val="00EA37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ImportedStyle1">
    <w:name w:val="Imported Style 1"/>
    <w:rsid w:val="00EA37D2"/>
    <w:pPr>
      <w:numPr>
        <w:numId w:val="1"/>
      </w:numPr>
    </w:pPr>
  </w:style>
  <w:style w:type="paragraph" w:styleId="a4">
    <w:name w:val="Balloon Text"/>
    <w:basedOn w:val="a"/>
    <w:link w:val="a5"/>
    <w:uiPriority w:val="99"/>
    <w:semiHidden/>
    <w:unhideWhenUsed/>
    <w:rsid w:val="009142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4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1327</TotalTime>
  <Pages>4</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2024-04-22T06:39:00Z</cp:lastPrinted>
  <dcterms:created xsi:type="dcterms:W3CDTF">2024-04-19T12:06:00Z</dcterms:created>
  <dcterms:modified xsi:type="dcterms:W3CDTF">2024-04-23T06:24:00Z</dcterms:modified>
</cp:coreProperties>
</file>